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C7439A" w14:textId="28E6CB77" w:rsidR="00AA7D7D" w:rsidRPr="00EA4BC7" w:rsidRDefault="00AA7D7D" w:rsidP="00AA7D7D">
      <w:pPr>
        <w:pStyle w:val="guideheadB"/>
        <w:jc w:val="left"/>
        <w:rPr>
          <w:rFonts w:cs="Open Sans"/>
        </w:rPr>
      </w:pPr>
      <w:bookmarkStart w:id="0" w:name="_Toc19011159"/>
      <w:r w:rsidRPr="00EA4BC7">
        <w:rPr>
          <w:rFonts w:cs="Open Sans"/>
        </w:rPr>
        <w:t xml:space="preserve">Unit </w:t>
      </w:r>
      <w:r w:rsidR="00D607BA">
        <w:rPr>
          <w:rFonts w:cs="Open Sans"/>
        </w:rPr>
        <w:t>number</w:t>
      </w:r>
      <w:r w:rsidR="00484261">
        <w:rPr>
          <w:rFonts w:cs="Open Sans"/>
        </w:rPr>
        <w:t xml:space="preserve"> 6</w:t>
      </w:r>
      <w:r w:rsidRPr="00EA4BC7">
        <w:rPr>
          <w:rFonts w:cs="Open Sans"/>
        </w:rPr>
        <w:t xml:space="preserve">: </w:t>
      </w:r>
      <w:bookmarkEnd w:id="0"/>
      <w:r w:rsidR="00484261">
        <w:rPr>
          <w:rFonts w:cs="Open Sans"/>
        </w:rPr>
        <w:t>Construction Information</w:t>
      </w:r>
    </w:p>
    <w:p w14:paraId="0CBBAA64" w14:textId="77777777" w:rsidR="00AA7D7D" w:rsidRPr="00EA4BC7" w:rsidRDefault="00AA7D7D" w:rsidP="00AA7D7D">
      <w:pPr>
        <w:pStyle w:val="unitcontenthd"/>
        <w:rPr>
          <w:rFonts w:cs="Open Sans"/>
        </w:rPr>
      </w:pPr>
      <w:r w:rsidRPr="00EA4BC7">
        <w:rPr>
          <w:rFonts w:cs="Open Sans"/>
        </w:rPr>
        <w:t>Example Assessment Brief</w:t>
      </w:r>
    </w:p>
    <w:tbl>
      <w:tblPr>
        <w:tblStyle w:val="TableGrid"/>
        <w:tblW w:w="0" w:type="auto"/>
        <w:tblCellMar>
          <w:top w:w="28" w:type="dxa"/>
          <w:bottom w:w="28" w:type="dxa"/>
        </w:tblCellMar>
        <w:tblLook w:val="04A0" w:firstRow="1" w:lastRow="0" w:firstColumn="1" w:lastColumn="0" w:noHBand="0" w:noVBand="1"/>
      </w:tblPr>
      <w:tblGrid>
        <w:gridCol w:w="2693"/>
        <w:gridCol w:w="6323"/>
      </w:tblGrid>
      <w:tr w:rsidR="00AA7D7D" w:rsidRPr="00EA4BC7" w14:paraId="71F9FB53" w14:textId="77777777" w:rsidTr="00A561FF">
        <w:tc>
          <w:tcPr>
            <w:tcW w:w="2820" w:type="dxa"/>
          </w:tcPr>
          <w:p w14:paraId="168465AB" w14:textId="77777777" w:rsidR="00AA7D7D" w:rsidRPr="00EA4BC7" w:rsidRDefault="00AA7D7D" w:rsidP="00A561FF">
            <w:pPr>
              <w:pStyle w:val="Tabletext"/>
              <w:rPr>
                <w:rFonts w:cs="Open Sans"/>
              </w:rPr>
            </w:pPr>
            <w:r w:rsidRPr="00EA4BC7">
              <w:rPr>
                <w:rFonts w:cs="Open Sans"/>
              </w:rPr>
              <w:t>Student Name/ID Number</w:t>
            </w:r>
          </w:p>
        </w:tc>
        <w:tc>
          <w:tcPr>
            <w:tcW w:w="6811" w:type="dxa"/>
          </w:tcPr>
          <w:p w14:paraId="703D1275" w14:textId="77777777" w:rsidR="00AA7D7D" w:rsidRPr="00EA4BC7" w:rsidRDefault="00AA7D7D" w:rsidP="00A561FF">
            <w:pPr>
              <w:rPr>
                <w:rFonts w:ascii="Open Sans" w:hAnsi="Open Sans" w:cs="Open Sans"/>
                <w:sz w:val="24"/>
                <w:szCs w:val="24"/>
              </w:rPr>
            </w:pPr>
          </w:p>
        </w:tc>
      </w:tr>
      <w:tr w:rsidR="00AA7D7D" w:rsidRPr="00EA4BC7" w14:paraId="3F238BA2" w14:textId="77777777" w:rsidTr="00A561FF">
        <w:trPr>
          <w:trHeight w:val="179"/>
        </w:trPr>
        <w:tc>
          <w:tcPr>
            <w:tcW w:w="2820" w:type="dxa"/>
            <w:shd w:val="clear" w:color="auto" w:fill="D4EAE4"/>
          </w:tcPr>
          <w:p w14:paraId="1E2BA3DA" w14:textId="77777777" w:rsidR="00AA7D7D" w:rsidRPr="00EA4BC7" w:rsidRDefault="00AA7D7D" w:rsidP="00A561FF">
            <w:pPr>
              <w:pStyle w:val="Tabletexthd"/>
              <w:rPr>
                <w:rFonts w:cs="Open Sans"/>
              </w:rPr>
            </w:pPr>
            <w:r w:rsidRPr="00EA4BC7">
              <w:rPr>
                <w:rFonts w:cs="Open Sans"/>
              </w:rPr>
              <w:t>Unit Number and Title</w:t>
            </w:r>
          </w:p>
        </w:tc>
        <w:tc>
          <w:tcPr>
            <w:tcW w:w="6811" w:type="dxa"/>
            <w:shd w:val="clear" w:color="auto" w:fill="D4EAE4"/>
          </w:tcPr>
          <w:p w14:paraId="0B39B00D" w14:textId="29471047" w:rsidR="00AA7D7D" w:rsidRPr="00EA4BC7" w:rsidRDefault="00484261" w:rsidP="00A561FF">
            <w:pPr>
              <w:pStyle w:val="Tabletexthd"/>
              <w:rPr>
                <w:rFonts w:cs="Open Sans"/>
              </w:rPr>
            </w:pPr>
            <w:r>
              <w:t>Unit 6: Construction Information (Drawing, Detailing,</w:t>
            </w:r>
            <w:r>
              <w:t>)</w:t>
            </w:r>
          </w:p>
        </w:tc>
      </w:tr>
      <w:tr w:rsidR="00AA7D7D" w:rsidRPr="00EA4BC7" w14:paraId="3E37D602" w14:textId="77777777" w:rsidTr="00A561FF">
        <w:tc>
          <w:tcPr>
            <w:tcW w:w="2820" w:type="dxa"/>
          </w:tcPr>
          <w:p w14:paraId="51B0A66F" w14:textId="77777777" w:rsidR="00AA7D7D" w:rsidRPr="00EA4BC7" w:rsidRDefault="00AA7D7D" w:rsidP="00A561FF">
            <w:pPr>
              <w:pStyle w:val="Tabletext"/>
              <w:rPr>
                <w:rFonts w:cs="Open Sans"/>
              </w:rPr>
            </w:pPr>
            <w:r w:rsidRPr="00EA4BC7">
              <w:rPr>
                <w:rFonts w:cs="Open Sans"/>
              </w:rPr>
              <w:t>Academic Year</w:t>
            </w:r>
          </w:p>
        </w:tc>
        <w:tc>
          <w:tcPr>
            <w:tcW w:w="6811" w:type="dxa"/>
          </w:tcPr>
          <w:p w14:paraId="00EDCF56" w14:textId="302582D2" w:rsidR="00AA7D7D" w:rsidRPr="00EA4BC7" w:rsidRDefault="00484261" w:rsidP="00A561FF">
            <w:pPr>
              <w:rPr>
                <w:rFonts w:ascii="Open Sans" w:hAnsi="Open Sans" w:cs="Open Sans"/>
                <w:sz w:val="24"/>
                <w:szCs w:val="24"/>
              </w:rPr>
            </w:pPr>
            <w:r>
              <w:rPr>
                <w:rFonts w:ascii="Open Sans" w:hAnsi="Open Sans" w:cs="Open Sans"/>
                <w:sz w:val="24"/>
                <w:szCs w:val="24"/>
              </w:rPr>
              <w:t>2024-25</w:t>
            </w:r>
          </w:p>
        </w:tc>
      </w:tr>
      <w:tr w:rsidR="00AA7D7D" w:rsidRPr="00EA4BC7" w14:paraId="241F19D0" w14:textId="77777777" w:rsidTr="00A561FF">
        <w:tc>
          <w:tcPr>
            <w:tcW w:w="2820" w:type="dxa"/>
          </w:tcPr>
          <w:p w14:paraId="7F19D44E" w14:textId="77777777" w:rsidR="00AA7D7D" w:rsidRPr="00EA4BC7" w:rsidRDefault="00AA7D7D" w:rsidP="00A561FF">
            <w:pPr>
              <w:pStyle w:val="Tabletext"/>
              <w:rPr>
                <w:rFonts w:cs="Open Sans"/>
              </w:rPr>
            </w:pPr>
            <w:r w:rsidRPr="00EA4BC7">
              <w:rPr>
                <w:rFonts w:cs="Open Sans"/>
              </w:rPr>
              <w:t>Unit Tutor</w:t>
            </w:r>
          </w:p>
        </w:tc>
        <w:tc>
          <w:tcPr>
            <w:tcW w:w="6811" w:type="dxa"/>
          </w:tcPr>
          <w:p w14:paraId="1CF2A7E1" w14:textId="3CF64A1E" w:rsidR="00AA7D7D" w:rsidRPr="00EA4BC7" w:rsidRDefault="00484261" w:rsidP="00A561FF">
            <w:pPr>
              <w:rPr>
                <w:rFonts w:ascii="Open Sans" w:hAnsi="Open Sans" w:cs="Open Sans"/>
                <w:sz w:val="24"/>
                <w:szCs w:val="24"/>
              </w:rPr>
            </w:pPr>
            <w:r w:rsidRPr="00484261">
              <w:rPr>
                <w:rFonts w:ascii="Open Sans" w:hAnsi="Open Sans" w:cs="Open Sans"/>
                <w:sz w:val="24"/>
                <w:szCs w:val="24"/>
              </w:rPr>
              <w:t>Pranav Panachinkattil</w:t>
            </w:r>
          </w:p>
        </w:tc>
      </w:tr>
      <w:tr w:rsidR="00AA7D7D" w:rsidRPr="00EA4BC7" w14:paraId="55C7AC68" w14:textId="77777777" w:rsidTr="00A561FF">
        <w:tc>
          <w:tcPr>
            <w:tcW w:w="2820" w:type="dxa"/>
            <w:shd w:val="clear" w:color="auto" w:fill="D4EAE4"/>
          </w:tcPr>
          <w:p w14:paraId="582E0772" w14:textId="77777777" w:rsidR="00AA7D7D" w:rsidRPr="00EA4BC7" w:rsidRDefault="00AA7D7D" w:rsidP="00A561FF">
            <w:pPr>
              <w:pStyle w:val="Tabletexthd"/>
              <w:rPr>
                <w:rFonts w:cs="Open Sans"/>
              </w:rPr>
            </w:pPr>
            <w:r w:rsidRPr="00EA4BC7">
              <w:rPr>
                <w:rFonts w:cs="Open Sans"/>
              </w:rPr>
              <w:t>Assignment Title</w:t>
            </w:r>
          </w:p>
        </w:tc>
        <w:tc>
          <w:tcPr>
            <w:tcW w:w="6811" w:type="dxa"/>
            <w:shd w:val="clear" w:color="auto" w:fill="D4EAE4"/>
          </w:tcPr>
          <w:p w14:paraId="78E073CE" w14:textId="334E12F3" w:rsidR="00AA7D7D" w:rsidRPr="00EA4BC7" w:rsidRDefault="00484261" w:rsidP="00A561FF">
            <w:pPr>
              <w:pStyle w:val="Tabletexthd"/>
              <w:rPr>
                <w:rFonts w:cs="Open Sans"/>
              </w:rPr>
            </w:pPr>
            <w:r>
              <w:t>1/1: Construction Drawings and Construction Information</w:t>
            </w:r>
          </w:p>
        </w:tc>
      </w:tr>
      <w:tr w:rsidR="00AA7D7D" w:rsidRPr="00EA4BC7" w14:paraId="675FEB07" w14:textId="77777777" w:rsidTr="00A561FF">
        <w:trPr>
          <w:trHeight w:val="166"/>
        </w:trPr>
        <w:tc>
          <w:tcPr>
            <w:tcW w:w="2820" w:type="dxa"/>
          </w:tcPr>
          <w:p w14:paraId="682DF44F" w14:textId="77777777" w:rsidR="00AA7D7D" w:rsidRPr="00EA4BC7" w:rsidRDefault="00AA7D7D" w:rsidP="00A561FF">
            <w:pPr>
              <w:pStyle w:val="Tabletexthd"/>
              <w:rPr>
                <w:rFonts w:cs="Open Sans"/>
              </w:rPr>
            </w:pPr>
            <w:r w:rsidRPr="00EA4BC7">
              <w:rPr>
                <w:rFonts w:cs="Open Sans"/>
              </w:rPr>
              <w:t>Issue Date</w:t>
            </w:r>
          </w:p>
        </w:tc>
        <w:tc>
          <w:tcPr>
            <w:tcW w:w="6811" w:type="dxa"/>
          </w:tcPr>
          <w:p w14:paraId="4602756F" w14:textId="4A0DC937" w:rsidR="00AA7D7D" w:rsidRPr="00EA4BC7" w:rsidRDefault="00484261" w:rsidP="00A561FF">
            <w:pPr>
              <w:rPr>
                <w:rFonts w:ascii="Open Sans" w:hAnsi="Open Sans" w:cs="Open Sans"/>
                <w:sz w:val="24"/>
                <w:szCs w:val="24"/>
              </w:rPr>
            </w:pPr>
            <w:r>
              <w:rPr>
                <w:rFonts w:ascii="Open Sans" w:hAnsi="Open Sans" w:cs="Open Sans"/>
                <w:sz w:val="24"/>
                <w:szCs w:val="24"/>
              </w:rPr>
              <w:t>19/03/2025</w:t>
            </w:r>
          </w:p>
        </w:tc>
      </w:tr>
      <w:tr w:rsidR="00AA7D7D" w:rsidRPr="00EA4BC7" w14:paraId="5C502C59" w14:textId="77777777" w:rsidTr="00A561FF">
        <w:tc>
          <w:tcPr>
            <w:tcW w:w="2820" w:type="dxa"/>
          </w:tcPr>
          <w:p w14:paraId="65C86539" w14:textId="77777777" w:rsidR="00AA7D7D" w:rsidRPr="00EA4BC7" w:rsidRDefault="00AA7D7D" w:rsidP="00A561FF">
            <w:pPr>
              <w:pStyle w:val="Tabletext"/>
              <w:rPr>
                <w:rFonts w:cs="Open Sans"/>
              </w:rPr>
            </w:pPr>
            <w:r w:rsidRPr="00EA4BC7">
              <w:rPr>
                <w:rFonts w:cs="Open Sans"/>
              </w:rPr>
              <w:t>Submission Date</w:t>
            </w:r>
          </w:p>
        </w:tc>
        <w:tc>
          <w:tcPr>
            <w:tcW w:w="6811" w:type="dxa"/>
          </w:tcPr>
          <w:p w14:paraId="53E03B4F" w14:textId="1625CE78" w:rsidR="00AA7D7D" w:rsidRPr="00EA4BC7" w:rsidRDefault="00484261" w:rsidP="00A561FF">
            <w:pPr>
              <w:rPr>
                <w:rFonts w:ascii="Open Sans" w:hAnsi="Open Sans" w:cs="Open Sans"/>
                <w:sz w:val="24"/>
                <w:szCs w:val="24"/>
              </w:rPr>
            </w:pPr>
            <w:r>
              <w:rPr>
                <w:rFonts w:ascii="Open Sans" w:hAnsi="Open Sans" w:cs="Open Sans"/>
                <w:sz w:val="24"/>
                <w:szCs w:val="24"/>
              </w:rPr>
              <w:t>25/05/2025</w:t>
            </w:r>
          </w:p>
        </w:tc>
      </w:tr>
      <w:tr w:rsidR="00AA7D7D" w:rsidRPr="00EA4BC7" w14:paraId="67193BF7" w14:textId="77777777" w:rsidTr="00A561FF">
        <w:tc>
          <w:tcPr>
            <w:tcW w:w="2820" w:type="dxa"/>
          </w:tcPr>
          <w:p w14:paraId="0AC24CB2" w14:textId="77777777" w:rsidR="00AA7D7D" w:rsidRPr="00EA4BC7" w:rsidRDefault="00AA7D7D" w:rsidP="00A561FF">
            <w:pPr>
              <w:pStyle w:val="Tabletext"/>
              <w:rPr>
                <w:rFonts w:cs="Open Sans"/>
              </w:rPr>
            </w:pPr>
            <w:r w:rsidRPr="00EA4BC7">
              <w:rPr>
                <w:rFonts w:cs="Open Sans"/>
              </w:rPr>
              <w:t>IV Name &amp; Date</w:t>
            </w:r>
          </w:p>
        </w:tc>
        <w:tc>
          <w:tcPr>
            <w:tcW w:w="6811" w:type="dxa"/>
          </w:tcPr>
          <w:p w14:paraId="5B04ED87" w14:textId="428C911A" w:rsidR="00AA7D7D" w:rsidRPr="00EA4BC7" w:rsidRDefault="00484261" w:rsidP="00A561FF">
            <w:pPr>
              <w:rPr>
                <w:rFonts w:ascii="Open Sans" w:hAnsi="Open Sans" w:cs="Open Sans"/>
                <w:sz w:val="24"/>
                <w:szCs w:val="24"/>
              </w:rPr>
            </w:pPr>
            <w:r>
              <w:rPr>
                <w:rFonts w:ascii="Open Sans" w:hAnsi="Open Sans" w:cs="Open Sans"/>
                <w:sz w:val="24"/>
                <w:szCs w:val="24"/>
              </w:rPr>
              <w:t>Julian Powell &amp; 19/03/2025</w:t>
            </w:r>
          </w:p>
        </w:tc>
      </w:tr>
      <w:tr w:rsidR="00AA7D7D" w:rsidRPr="00EA4BC7" w14:paraId="00CD30C5" w14:textId="77777777" w:rsidTr="00A561FF">
        <w:tc>
          <w:tcPr>
            <w:tcW w:w="9631" w:type="dxa"/>
            <w:gridSpan w:val="2"/>
            <w:shd w:val="clear" w:color="auto" w:fill="D4EAE4"/>
          </w:tcPr>
          <w:p w14:paraId="4E1E7076" w14:textId="77777777" w:rsidR="00AA7D7D" w:rsidRPr="00EA4BC7" w:rsidRDefault="00AA7D7D" w:rsidP="00A561FF">
            <w:pPr>
              <w:pStyle w:val="Tabletexthd"/>
              <w:rPr>
                <w:rFonts w:cs="Open Sans"/>
              </w:rPr>
            </w:pPr>
            <w:r w:rsidRPr="00EA4BC7">
              <w:rPr>
                <w:rFonts w:cs="Open Sans"/>
              </w:rPr>
              <w:t>Submission Format</w:t>
            </w:r>
          </w:p>
        </w:tc>
      </w:tr>
      <w:tr w:rsidR="00AA7D7D" w:rsidRPr="00EA4BC7" w14:paraId="28B6DB94" w14:textId="77777777" w:rsidTr="00A561FF">
        <w:tc>
          <w:tcPr>
            <w:tcW w:w="9631" w:type="dxa"/>
            <w:gridSpan w:val="2"/>
          </w:tcPr>
          <w:p w14:paraId="5AD49722" w14:textId="48B28CB4" w:rsidR="00AA7D7D" w:rsidRPr="00484261" w:rsidRDefault="00484261" w:rsidP="00797E7C">
            <w:pPr>
              <w:pStyle w:val="CommentText"/>
              <w:rPr>
                <w:rFonts w:asciiTheme="majorHAnsi" w:hAnsiTheme="majorHAnsi" w:cstheme="majorHAnsi"/>
                <w:sz w:val="22"/>
                <w:szCs w:val="22"/>
              </w:rPr>
            </w:pPr>
            <w:r w:rsidRPr="00484261">
              <w:rPr>
                <w:rFonts w:ascii="Open Sans" w:eastAsia="Times New Roman" w:hAnsi="Open Sans" w:cs="Open Sans"/>
                <w:color w:val="auto"/>
                <w:sz w:val="24"/>
                <w:szCs w:val="24"/>
                <w:lang w:val="en-GB"/>
              </w:rPr>
              <w:t>The submission comprises sets of drawings and a written report (1500 Words). Moodle links would be created for submission via ‘turnitin’ but you can still email your final draft to your tutor as backup. You are encouraged to make use of images, drawings, tables etc. and other research material to buttress your points. There should be a list of references showing the materials/ resources that you have cited within your work. This is to be presented using the Harvard system of referencing.</w:t>
            </w:r>
          </w:p>
        </w:tc>
      </w:tr>
      <w:tr w:rsidR="00AA7D7D" w:rsidRPr="00EA4BC7" w14:paraId="05EF0C92" w14:textId="77777777" w:rsidTr="00A561FF">
        <w:tc>
          <w:tcPr>
            <w:tcW w:w="9631" w:type="dxa"/>
            <w:gridSpan w:val="2"/>
            <w:shd w:val="clear" w:color="auto" w:fill="D4EAE4"/>
          </w:tcPr>
          <w:p w14:paraId="0A12951C" w14:textId="77777777" w:rsidR="00AA7D7D" w:rsidRPr="00EA4BC7" w:rsidRDefault="00AA7D7D" w:rsidP="00A561FF">
            <w:pPr>
              <w:pStyle w:val="Tabletexthd"/>
              <w:rPr>
                <w:rFonts w:cs="Open Sans"/>
              </w:rPr>
            </w:pPr>
            <w:r w:rsidRPr="00EA4BC7">
              <w:rPr>
                <w:rFonts w:cs="Open Sans"/>
              </w:rPr>
              <w:t>Unit Learning Outcomes</w:t>
            </w:r>
          </w:p>
        </w:tc>
      </w:tr>
      <w:tr w:rsidR="00AA7D7D" w:rsidRPr="00EA4BC7" w14:paraId="66E9AA71" w14:textId="77777777" w:rsidTr="00A561FF">
        <w:tc>
          <w:tcPr>
            <w:tcW w:w="9631" w:type="dxa"/>
            <w:gridSpan w:val="2"/>
          </w:tcPr>
          <w:p w14:paraId="62F54979" w14:textId="77777777" w:rsidR="00484261" w:rsidRDefault="00484261" w:rsidP="009D0BF8">
            <w:pPr>
              <w:pStyle w:val="Tabletexthd"/>
            </w:pPr>
            <w:r>
              <w:t xml:space="preserve">LO1 Evaluate different types of construction information in the context of diverse project types </w:t>
            </w:r>
          </w:p>
          <w:p w14:paraId="50D070C5" w14:textId="77777777" w:rsidR="00484261" w:rsidRDefault="00484261" w:rsidP="009D0BF8">
            <w:pPr>
              <w:pStyle w:val="Tabletexthd"/>
            </w:pPr>
            <w:r>
              <w:t xml:space="preserve">LO2 Develop construction drawings, details, schedules and specifications in support of a given construction project </w:t>
            </w:r>
          </w:p>
          <w:p w14:paraId="2B180D43" w14:textId="77777777" w:rsidR="00484261" w:rsidRDefault="00484261" w:rsidP="009D0BF8">
            <w:pPr>
              <w:pStyle w:val="Tabletexthd"/>
            </w:pPr>
            <w:r>
              <w:t xml:space="preserve">LO3 Interpret different types of construction information in order to explain a construction project </w:t>
            </w:r>
          </w:p>
          <w:p w14:paraId="6787FC5F" w14:textId="6783170C" w:rsidR="00AA7D7D" w:rsidRPr="00EA4BC7" w:rsidRDefault="00484261" w:rsidP="009D0BF8">
            <w:pPr>
              <w:pStyle w:val="Tabletexthd"/>
              <w:rPr>
                <w:rFonts w:cs="Open Sans"/>
                <w:lang w:val="en-US"/>
              </w:rPr>
            </w:pPr>
            <w:r>
              <w:t>LO4 Assess ways in which construction professionals collaborate in the production of construction information</w:t>
            </w:r>
          </w:p>
        </w:tc>
      </w:tr>
    </w:tbl>
    <w:p w14:paraId="2D3C9A67" w14:textId="77777777" w:rsidR="00AA7D7D" w:rsidRPr="00EA4BC7" w:rsidRDefault="00AA7D7D" w:rsidP="00AA7D7D">
      <w:pPr>
        <w:rPr>
          <w:rFonts w:ascii="Open Sans" w:hAnsi="Open Sans" w:cs="Open Sans"/>
        </w:rPr>
      </w:pPr>
      <w:r w:rsidRPr="00EA4BC7">
        <w:rPr>
          <w:rFonts w:ascii="Open Sans" w:hAnsi="Open Sans" w:cs="Open Sans"/>
          <w:b/>
        </w:rPr>
        <w:t xml:space="preserve"> </w:t>
      </w:r>
      <w:r w:rsidRPr="00EA4BC7">
        <w:rPr>
          <w:rFonts w:ascii="Open Sans" w:hAnsi="Open Sans" w:cs="Open Sans"/>
          <w:b/>
        </w:rPr>
        <w:br w:type="page"/>
      </w:r>
    </w:p>
    <w:tbl>
      <w:tblPr>
        <w:tblStyle w:val="TableGrid"/>
        <w:tblW w:w="0" w:type="auto"/>
        <w:tblLook w:val="04A0" w:firstRow="1" w:lastRow="0" w:firstColumn="1" w:lastColumn="0" w:noHBand="0" w:noVBand="1"/>
      </w:tblPr>
      <w:tblGrid>
        <w:gridCol w:w="9016"/>
      </w:tblGrid>
      <w:tr w:rsidR="00AA7D7D" w:rsidRPr="00EA4BC7" w14:paraId="4BF38D42" w14:textId="77777777" w:rsidTr="00AA7D7D">
        <w:tc>
          <w:tcPr>
            <w:tcW w:w="9016" w:type="dxa"/>
            <w:shd w:val="clear" w:color="auto" w:fill="D4EAE4"/>
          </w:tcPr>
          <w:p w14:paraId="08FC23BC" w14:textId="77777777" w:rsidR="00AA7D7D" w:rsidRPr="00EA4BC7" w:rsidRDefault="00AA7D7D" w:rsidP="00A561FF">
            <w:pPr>
              <w:pStyle w:val="Tabletexthd"/>
              <w:rPr>
                <w:rFonts w:cs="Open Sans"/>
              </w:rPr>
            </w:pPr>
            <w:r w:rsidRPr="00EA4BC7">
              <w:rPr>
                <w:rFonts w:cs="Open Sans"/>
              </w:rPr>
              <w:lastRenderedPageBreak/>
              <w:t>Assignment Brief and Guidance</w:t>
            </w:r>
          </w:p>
        </w:tc>
      </w:tr>
      <w:tr w:rsidR="00AA7D7D" w:rsidRPr="00EA4BC7" w14:paraId="0E9BF9C6" w14:textId="77777777" w:rsidTr="00AA7D7D">
        <w:trPr>
          <w:trHeight w:val="302"/>
        </w:trPr>
        <w:tc>
          <w:tcPr>
            <w:tcW w:w="9016" w:type="dxa"/>
          </w:tcPr>
          <w:p w14:paraId="1E0330E9" w14:textId="77777777" w:rsidR="00484261" w:rsidRDefault="00484261" w:rsidP="00484261">
            <w:pPr>
              <w:pStyle w:val="CommentText"/>
              <w:rPr>
                <w:rFonts w:ascii="Open Sans" w:eastAsia="Times New Roman" w:hAnsi="Open Sans" w:cs="Open Sans"/>
                <w:color w:val="auto"/>
                <w:sz w:val="24"/>
                <w:szCs w:val="24"/>
                <w:lang w:val="en-GB"/>
              </w:rPr>
            </w:pPr>
            <w:r w:rsidRPr="00484261">
              <w:rPr>
                <w:rFonts w:ascii="Open Sans" w:eastAsia="Times New Roman" w:hAnsi="Open Sans" w:cs="Open Sans"/>
                <w:color w:val="auto"/>
                <w:sz w:val="24"/>
                <w:szCs w:val="24"/>
                <w:lang w:val="en-GB"/>
              </w:rPr>
              <w:t xml:space="preserve">Part 1 You are working as an Architectural Technician for a small Architectural firm. Your manager has asked you to develop a set of general arrangement drawings for a medium scale warehouse (with wall sections and foundation details) and produce outline of bill of quantities and schedule of works for the project. In addition to the deliverables, your manager has asked you to produce a report that describes and compares the different types of construction information in terms of their uses and suitability. You will also need to explain the type of construction information you have used in this project and justify your choice. </w:t>
            </w:r>
          </w:p>
          <w:p w14:paraId="4C125B46" w14:textId="77777777" w:rsidR="00484261" w:rsidRDefault="00484261" w:rsidP="00484261">
            <w:pPr>
              <w:pStyle w:val="CommentText"/>
              <w:rPr>
                <w:rFonts w:ascii="Open Sans" w:eastAsia="Times New Roman" w:hAnsi="Open Sans" w:cs="Open Sans"/>
                <w:color w:val="auto"/>
                <w:sz w:val="24"/>
                <w:szCs w:val="24"/>
                <w:lang w:val="en-GB"/>
              </w:rPr>
            </w:pPr>
          </w:p>
          <w:p w14:paraId="1498C7D0" w14:textId="03B660C2" w:rsidR="00484261" w:rsidRDefault="00484261" w:rsidP="00484261">
            <w:pPr>
              <w:pStyle w:val="CommentText"/>
              <w:rPr>
                <w:rFonts w:ascii="Open Sans" w:eastAsia="Times New Roman" w:hAnsi="Open Sans" w:cs="Open Sans"/>
                <w:color w:val="auto"/>
                <w:sz w:val="24"/>
                <w:szCs w:val="24"/>
                <w:lang w:val="en-GB"/>
              </w:rPr>
            </w:pPr>
            <w:r w:rsidRPr="00484261">
              <w:rPr>
                <w:rFonts w:ascii="Open Sans" w:eastAsia="Times New Roman" w:hAnsi="Open Sans" w:cs="Open Sans"/>
                <w:color w:val="auto"/>
                <w:sz w:val="24"/>
                <w:szCs w:val="24"/>
                <w:lang w:val="en-GB"/>
              </w:rPr>
              <w:t>Part 2 Your colleague has produced a set of construction information documents for a</w:t>
            </w:r>
            <w:r>
              <w:rPr>
                <w:rFonts w:ascii="Open Sans" w:eastAsia="Times New Roman" w:hAnsi="Open Sans" w:cs="Open Sans"/>
                <w:color w:val="auto"/>
                <w:sz w:val="24"/>
                <w:szCs w:val="24"/>
                <w:lang w:val="en-GB"/>
              </w:rPr>
              <w:t>n</w:t>
            </w:r>
            <w:r w:rsidRPr="00484261">
              <w:rPr>
                <w:rFonts w:ascii="Open Sans" w:eastAsia="Times New Roman" w:hAnsi="Open Sans" w:cs="Open Sans"/>
                <w:color w:val="auto"/>
                <w:sz w:val="24"/>
                <w:szCs w:val="24"/>
                <w:lang w:val="en-GB"/>
              </w:rPr>
              <w:t xml:space="preserve"> </w:t>
            </w:r>
            <w:r>
              <w:rPr>
                <w:rFonts w:ascii="Open Sans" w:eastAsia="Times New Roman" w:hAnsi="Open Sans" w:cs="Open Sans"/>
                <w:color w:val="auto"/>
                <w:sz w:val="24"/>
                <w:szCs w:val="24"/>
                <w:lang w:val="en-GB"/>
              </w:rPr>
              <w:t>Office warehouse</w:t>
            </w:r>
            <w:r w:rsidRPr="00484261">
              <w:rPr>
                <w:rFonts w:ascii="Open Sans" w:eastAsia="Times New Roman" w:hAnsi="Open Sans" w:cs="Open Sans"/>
                <w:color w:val="auto"/>
                <w:sz w:val="24"/>
                <w:szCs w:val="24"/>
                <w:lang w:val="en-GB"/>
              </w:rPr>
              <w:t xml:space="preserve">. Before issuing this information to the construction team, your employer has asked that you review the information to ensure that it is fit-for-purpose. You are to: </w:t>
            </w:r>
          </w:p>
          <w:p w14:paraId="6DF487EC" w14:textId="77777777" w:rsidR="00484261" w:rsidRDefault="00484261" w:rsidP="00484261">
            <w:pPr>
              <w:pStyle w:val="CommentText"/>
              <w:rPr>
                <w:rFonts w:ascii="Open Sans" w:eastAsia="Times New Roman" w:hAnsi="Open Sans" w:cs="Open Sans"/>
                <w:color w:val="auto"/>
                <w:sz w:val="24"/>
                <w:szCs w:val="24"/>
                <w:lang w:val="en-GB"/>
              </w:rPr>
            </w:pPr>
            <w:r w:rsidRPr="00484261">
              <w:rPr>
                <w:rFonts w:ascii="Open Sans" w:eastAsia="Times New Roman" w:hAnsi="Open Sans" w:cs="Open Sans"/>
                <w:color w:val="auto"/>
                <w:sz w:val="24"/>
                <w:szCs w:val="24"/>
                <w:lang w:val="en-GB"/>
              </w:rPr>
              <w:t xml:space="preserve">• Coordinate drawings with schedule, specifications, and bill of quantities (if available) </w:t>
            </w:r>
          </w:p>
          <w:p w14:paraId="3C8D6FB7" w14:textId="77777777" w:rsidR="00484261" w:rsidRDefault="00484261" w:rsidP="00484261">
            <w:pPr>
              <w:pStyle w:val="CommentText"/>
              <w:rPr>
                <w:rFonts w:ascii="Open Sans" w:eastAsia="Times New Roman" w:hAnsi="Open Sans" w:cs="Open Sans"/>
                <w:color w:val="auto"/>
                <w:sz w:val="24"/>
                <w:szCs w:val="24"/>
                <w:lang w:val="en-GB"/>
              </w:rPr>
            </w:pPr>
            <w:r w:rsidRPr="00484261">
              <w:rPr>
                <w:rFonts w:ascii="Open Sans" w:eastAsia="Times New Roman" w:hAnsi="Open Sans" w:cs="Open Sans"/>
                <w:color w:val="auto"/>
                <w:sz w:val="24"/>
                <w:szCs w:val="24"/>
                <w:lang w:val="en-GB"/>
              </w:rPr>
              <w:t xml:space="preserve">• Critique the drawing sets to identify ‘clashes’, errors and discrepancies You are then tasked with proposing corrections to the construction information, ensuring that copies of the originals and your recommended changes are recorded. Following your critique, you are asked to prepare a short report on the drawing set you have reviewed. Your report should assess the type of information that has been produced by your colleague, examine the different bodies of information that has been produced and compare the roles of CAD and BIM in collaborative production of construction information. The final part of your report should assess the types of information produced by different participants in construction and examine their relationship and how they work in conjunction. These documents will be part of your continuing professional development. </w:t>
            </w:r>
          </w:p>
          <w:p w14:paraId="3899A1EC" w14:textId="77777777" w:rsidR="00484261" w:rsidRDefault="00484261" w:rsidP="00484261">
            <w:pPr>
              <w:pStyle w:val="CommentText"/>
              <w:rPr>
                <w:rFonts w:ascii="Open Sans" w:eastAsia="Times New Roman" w:hAnsi="Open Sans" w:cs="Open Sans"/>
                <w:color w:val="auto"/>
                <w:sz w:val="24"/>
                <w:szCs w:val="24"/>
                <w:lang w:val="en-GB"/>
              </w:rPr>
            </w:pPr>
          </w:p>
          <w:p w14:paraId="1C5EFED5" w14:textId="77777777" w:rsidR="00484261" w:rsidRDefault="00484261" w:rsidP="00484261">
            <w:pPr>
              <w:pStyle w:val="CommentText"/>
              <w:rPr>
                <w:rFonts w:ascii="Open Sans" w:eastAsia="Times New Roman" w:hAnsi="Open Sans" w:cs="Open Sans"/>
                <w:color w:val="auto"/>
                <w:sz w:val="24"/>
                <w:szCs w:val="24"/>
                <w:lang w:val="en-GB"/>
              </w:rPr>
            </w:pPr>
          </w:p>
          <w:p w14:paraId="041AB56D" w14:textId="77777777" w:rsidR="00484261" w:rsidRDefault="00484261" w:rsidP="00484261">
            <w:pPr>
              <w:pStyle w:val="CommentText"/>
              <w:rPr>
                <w:rFonts w:ascii="Open Sans" w:eastAsia="Times New Roman" w:hAnsi="Open Sans" w:cs="Open Sans"/>
                <w:color w:val="auto"/>
                <w:sz w:val="24"/>
                <w:szCs w:val="24"/>
                <w:lang w:val="en-GB"/>
              </w:rPr>
            </w:pPr>
          </w:p>
          <w:p w14:paraId="4CA5C5A4" w14:textId="0362E5E8" w:rsidR="00AA7D7D" w:rsidRPr="00484261" w:rsidRDefault="00484261" w:rsidP="00484261">
            <w:pPr>
              <w:pStyle w:val="CommentText"/>
              <w:rPr>
                <w:rFonts w:ascii="Open Sans" w:eastAsia="Times New Roman" w:hAnsi="Open Sans" w:cs="Open Sans"/>
                <w:color w:val="auto"/>
                <w:sz w:val="24"/>
                <w:szCs w:val="24"/>
                <w:lang w:val="en-GB"/>
              </w:rPr>
            </w:pPr>
            <w:r w:rsidRPr="00484261">
              <w:rPr>
                <w:rFonts w:ascii="Open Sans" w:eastAsia="Times New Roman" w:hAnsi="Open Sans" w:cs="Open Sans"/>
                <w:color w:val="auto"/>
                <w:sz w:val="24"/>
                <w:szCs w:val="24"/>
                <w:lang w:val="en-GB"/>
              </w:rPr>
              <w:t>[Note: The bill of quantities and schedule of works may not include roofing and finishes. For Part 2, See attached drawing for the Church Auditoriu</w:t>
            </w:r>
            <w:r w:rsidRPr="00484261">
              <w:rPr>
                <w:rFonts w:ascii="Open Sans" w:eastAsia="Times New Roman" w:hAnsi="Open Sans" w:cs="Open Sans"/>
                <w:color w:val="auto"/>
                <w:sz w:val="24"/>
                <w:szCs w:val="24"/>
                <w:lang w:val="en-GB"/>
              </w:rPr>
              <w:t>m]</w:t>
            </w:r>
          </w:p>
        </w:tc>
      </w:tr>
    </w:tbl>
    <w:p w14:paraId="5AF32FF3" w14:textId="77777777" w:rsidR="00AA7D7D" w:rsidRPr="00EA4BC7" w:rsidRDefault="00AA7D7D" w:rsidP="00AA7D7D">
      <w:pPr>
        <w:rPr>
          <w:rFonts w:ascii="Open Sans" w:hAnsi="Open Sans" w:cs="Open Sans"/>
        </w:rPr>
      </w:pPr>
    </w:p>
    <w:p w14:paraId="3E8371CB" w14:textId="77777777" w:rsidR="00AA7D7D" w:rsidRPr="00EA4BC7" w:rsidRDefault="00AA7D7D" w:rsidP="00AA7D7D">
      <w:pPr>
        <w:rPr>
          <w:rFonts w:ascii="Open Sans" w:hAnsi="Open Sans" w:cs="Open Sans"/>
        </w:rPr>
      </w:pPr>
    </w:p>
    <w:p w14:paraId="53B13D88" w14:textId="77777777" w:rsidR="00AA7D7D" w:rsidRPr="00EA4BC7" w:rsidRDefault="00AA7D7D" w:rsidP="00AA7D7D">
      <w:pPr>
        <w:spacing w:line="240" w:lineRule="auto"/>
        <w:rPr>
          <w:rFonts w:ascii="Open Sans" w:hAnsi="Open Sans" w:cs="Open Sans"/>
          <w:b/>
          <w:color w:val="007FA3"/>
          <w:sz w:val="40"/>
          <w:szCs w:val="36"/>
        </w:rPr>
      </w:pPr>
      <w:r w:rsidRPr="00EA4BC7">
        <w:rPr>
          <w:rFonts w:ascii="Open Sans" w:hAnsi="Open Sans" w:cs="Open Sans"/>
        </w:rPr>
        <w:br w:type="page"/>
      </w:r>
    </w:p>
    <w:p w14:paraId="51925A81" w14:textId="77777777" w:rsidR="00AA7D7D" w:rsidRPr="00EA4BC7" w:rsidRDefault="00AA7D7D" w:rsidP="00AA7D7D">
      <w:pPr>
        <w:pStyle w:val="HeadA"/>
        <w:rPr>
          <w:rFonts w:cs="Open Sans"/>
        </w:rPr>
      </w:pPr>
      <w:r w:rsidRPr="00EA4BC7">
        <w:rPr>
          <w:rFonts w:cs="Open Sans"/>
        </w:rPr>
        <w:lastRenderedPageBreak/>
        <w:t xml:space="preserve">Learning Outcomes and Assessment Criteria </w:t>
      </w:r>
    </w:p>
    <w:tbl>
      <w:tblPr>
        <w:tblW w:w="4711"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820"/>
        <w:gridCol w:w="2878"/>
        <w:gridCol w:w="2787"/>
      </w:tblGrid>
      <w:tr w:rsidR="00AA7D7D" w:rsidRPr="00EA4BC7" w14:paraId="50E3011B" w14:textId="77777777" w:rsidTr="00EA4BC7">
        <w:tc>
          <w:tcPr>
            <w:tcW w:w="2820" w:type="dxa"/>
            <w:shd w:val="clear" w:color="auto" w:fill="007FA3"/>
            <w:tcMar>
              <w:top w:w="100" w:type="dxa"/>
              <w:left w:w="100" w:type="dxa"/>
              <w:bottom w:w="100" w:type="dxa"/>
              <w:right w:w="100" w:type="dxa"/>
            </w:tcMar>
          </w:tcPr>
          <w:p w14:paraId="76A6E75E" w14:textId="77777777" w:rsidR="00AA7D7D" w:rsidRPr="00EA4BC7" w:rsidRDefault="00AA7D7D" w:rsidP="00A561FF">
            <w:pPr>
              <w:pStyle w:val="Tabletexthdwht"/>
              <w:rPr>
                <w:rFonts w:cs="Open Sans"/>
              </w:rPr>
            </w:pPr>
            <w:r w:rsidRPr="00EA4BC7">
              <w:rPr>
                <w:rFonts w:cs="Open Sans"/>
              </w:rPr>
              <w:t>Pass</w:t>
            </w:r>
          </w:p>
        </w:tc>
        <w:tc>
          <w:tcPr>
            <w:tcW w:w="2878" w:type="dxa"/>
            <w:shd w:val="clear" w:color="auto" w:fill="007FA3"/>
            <w:tcMar>
              <w:top w:w="100" w:type="dxa"/>
              <w:left w:w="100" w:type="dxa"/>
              <w:bottom w:w="100" w:type="dxa"/>
              <w:right w:w="100" w:type="dxa"/>
            </w:tcMar>
          </w:tcPr>
          <w:p w14:paraId="7C06FF8D" w14:textId="77777777" w:rsidR="00AA7D7D" w:rsidRPr="00EA4BC7" w:rsidRDefault="00AA7D7D" w:rsidP="00A561FF">
            <w:pPr>
              <w:pStyle w:val="Tabletexthdwht"/>
              <w:rPr>
                <w:rFonts w:cs="Open Sans"/>
              </w:rPr>
            </w:pPr>
            <w:r w:rsidRPr="00EA4BC7">
              <w:rPr>
                <w:rFonts w:cs="Open Sans"/>
              </w:rPr>
              <w:t>Merit</w:t>
            </w:r>
          </w:p>
        </w:tc>
        <w:tc>
          <w:tcPr>
            <w:tcW w:w="2787" w:type="dxa"/>
            <w:tcBorders>
              <w:bottom w:val="single" w:sz="8" w:space="0" w:color="000000"/>
            </w:tcBorders>
            <w:shd w:val="clear" w:color="auto" w:fill="007FA3"/>
            <w:tcMar>
              <w:top w:w="100" w:type="dxa"/>
              <w:left w:w="100" w:type="dxa"/>
              <w:bottom w:w="100" w:type="dxa"/>
              <w:right w:w="100" w:type="dxa"/>
            </w:tcMar>
          </w:tcPr>
          <w:p w14:paraId="3386AE8C" w14:textId="77777777" w:rsidR="00AA7D7D" w:rsidRPr="00EA4BC7" w:rsidRDefault="00AA7D7D" w:rsidP="00A561FF">
            <w:pPr>
              <w:pStyle w:val="Tabletexthdwht"/>
              <w:rPr>
                <w:rFonts w:cs="Open Sans"/>
              </w:rPr>
            </w:pPr>
            <w:r w:rsidRPr="00EA4BC7">
              <w:rPr>
                <w:rFonts w:cs="Open Sans"/>
              </w:rPr>
              <w:t>Distinction</w:t>
            </w:r>
          </w:p>
        </w:tc>
      </w:tr>
      <w:tr w:rsidR="00AA7D7D" w:rsidRPr="00EA4BC7" w14:paraId="5A592F24" w14:textId="77777777" w:rsidTr="00EA4BC7">
        <w:tc>
          <w:tcPr>
            <w:tcW w:w="5698" w:type="dxa"/>
            <w:gridSpan w:val="2"/>
            <w:shd w:val="clear" w:color="auto" w:fill="EDF6F4"/>
            <w:tcMar>
              <w:top w:w="100" w:type="dxa"/>
              <w:left w:w="100" w:type="dxa"/>
              <w:bottom w:w="100" w:type="dxa"/>
              <w:right w:w="100" w:type="dxa"/>
            </w:tcMar>
          </w:tcPr>
          <w:p w14:paraId="2FAE5741" w14:textId="067DC0D4" w:rsidR="00AA7D7D" w:rsidRPr="00EA4BC7" w:rsidRDefault="00484261" w:rsidP="00A561FF">
            <w:pPr>
              <w:pStyle w:val="Tabletext"/>
              <w:rPr>
                <w:rFonts w:cs="Open Sans"/>
              </w:rPr>
            </w:pPr>
            <w:r>
              <w:t>LO1 Evaluate different types of construction information in the context of diverse project types</w:t>
            </w:r>
          </w:p>
        </w:tc>
        <w:tc>
          <w:tcPr>
            <w:tcW w:w="2787" w:type="dxa"/>
            <w:tcBorders>
              <w:bottom w:val="nil"/>
            </w:tcBorders>
            <w:shd w:val="clear" w:color="auto" w:fill="D4EAE4"/>
            <w:tcMar>
              <w:top w:w="100" w:type="dxa"/>
              <w:left w:w="100" w:type="dxa"/>
              <w:bottom w:w="100" w:type="dxa"/>
              <w:right w:w="100" w:type="dxa"/>
            </w:tcMar>
          </w:tcPr>
          <w:p w14:paraId="4E562869" w14:textId="77777777" w:rsidR="00AA7D7D" w:rsidRPr="00EA4BC7" w:rsidRDefault="00AA7D7D" w:rsidP="00A561FF">
            <w:pPr>
              <w:pStyle w:val="Tabletext"/>
              <w:rPr>
                <w:rFonts w:cs="Open Sans"/>
              </w:rPr>
            </w:pPr>
          </w:p>
        </w:tc>
      </w:tr>
      <w:tr w:rsidR="00EA4BC7" w:rsidRPr="00EA4BC7" w14:paraId="6618D55F" w14:textId="77777777" w:rsidTr="00EA4BC7">
        <w:tc>
          <w:tcPr>
            <w:tcW w:w="2820" w:type="dxa"/>
            <w:tcMar>
              <w:top w:w="100" w:type="dxa"/>
              <w:left w:w="100" w:type="dxa"/>
              <w:bottom w:w="100" w:type="dxa"/>
              <w:right w:w="100" w:type="dxa"/>
            </w:tcMar>
          </w:tcPr>
          <w:p w14:paraId="799C5CBC" w14:textId="77777777" w:rsidR="00EA4BC7" w:rsidRDefault="00484261" w:rsidP="00EA4BC7">
            <w:pPr>
              <w:pStyle w:val="Tabletext"/>
            </w:pPr>
            <w:r>
              <w:t>P1 Explain the use of construction information in the context of a project.</w:t>
            </w:r>
          </w:p>
          <w:p w14:paraId="00F0DCB3" w14:textId="27876A44" w:rsidR="00484261" w:rsidRPr="00EA4BC7" w:rsidRDefault="00484261" w:rsidP="00EA4BC7">
            <w:pPr>
              <w:pStyle w:val="Tabletext"/>
              <w:rPr>
                <w:rFonts w:cs="Open Sans"/>
              </w:rPr>
            </w:pPr>
            <w:r>
              <w:t>P2 Describe the different types of construction information and their uses</w:t>
            </w:r>
          </w:p>
        </w:tc>
        <w:tc>
          <w:tcPr>
            <w:tcW w:w="2878" w:type="dxa"/>
            <w:shd w:val="clear" w:color="auto" w:fill="auto"/>
            <w:tcMar>
              <w:top w:w="100" w:type="dxa"/>
              <w:left w:w="100" w:type="dxa"/>
              <w:bottom w:w="100" w:type="dxa"/>
              <w:right w:w="100" w:type="dxa"/>
            </w:tcMar>
          </w:tcPr>
          <w:p w14:paraId="334F6FF5" w14:textId="7773EC2E" w:rsidR="00EA4BC7" w:rsidRPr="00EA4BC7" w:rsidRDefault="00484261" w:rsidP="00EA4BC7">
            <w:pPr>
              <w:pStyle w:val="Tabletext"/>
              <w:rPr>
                <w:rFonts w:cs="Open Sans"/>
              </w:rPr>
            </w:pPr>
            <w:r>
              <w:t>M1 Compare different types of construction information to identify their suitability in specific contexts.</w:t>
            </w:r>
          </w:p>
        </w:tc>
        <w:tc>
          <w:tcPr>
            <w:tcW w:w="2787" w:type="dxa"/>
            <w:vMerge w:val="restart"/>
            <w:tcBorders>
              <w:top w:val="nil"/>
            </w:tcBorders>
            <w:shd w:val="clear" w:color="auto" w:fill="D4EAE4"/>
            <w:tcMar>
              <w:top w:w="100" w:type="dxa"/>
              <w:left w:w="100" w:type="dxa"/>
              <w:bottom w:w="100" w:type="dxa"/>
              <w:right w:w="100" w:type="dxa"/>
            </w:tcMar>
          </w:tcPr>
          <w:p w14:paraId="14A3AC62" w14:textId="36C6EB30" w:rsidR="00EA4BC7" w:rsidRPr="00EA4BC7" w:rsidRDefault="00484261" w:rsidP="00EA4BC7">
            <w:pPr>
              <w:pStyle w:val="Tabletext"/>
              <w:rPr>
                <w:rFonts w:cs="Open Sans"/>
              </w:rPr>
            </w:pPr>
            <w:r>
              <w:t>D1 Justify the use of specific types of construction information in support of a given project.</w:t>
            </w:r>
          </w:p>
        </w:tc>
      </w:tr>
      <w:tr w:rsidR="00AA7D7D" w:rsidRPr="00EA4BC7" w14:paraId="255414AB" w14:textId="77777777" w:rsidTr="00EA4BC7">
        <w:tc>
          <w:tcPr>
            <w:tcW w:w="5698" w:type="dxa"/>
            <w:gridSpan w:val="2"/>
            <w:shd w:val="clear" w:color="auto" w:fill="EDF6F4"/>
            <w:tcMar>
              <w:top w:w="100" w:type="dxa"/>
              <w:left w:w="100" w:type="dxa"/>
              <w:bottom w:w="100" w:type="dxa"/>
              <w:right w:w="100" w:type="dxa"/>
            </w:tcMar>
          </w:tcPr>
          <w:p w14:paraId="61BE94AF" w14:textId="5F5C6F30" w:rsidR="00AA7D7D" w:rsidRPr="00EA4BC7" w:rsidRDefault="00484261" w:rsidP="00A561FF">
            <w:pPr>
              <w:pStyle w:val="Tabletext"/>
              <w:rPr>
                <w:rFonts w:cs="Open Sans"/>
              </w:rPr>
            </w:pPr>
            <w:r>
              <w:t>LO2 Develop construction drawings, details, schedules and specifications in support of a given construction project</w:t>
            </w:r>
          </w:p>
        </w:tc>
        <w:tc>
          <w:tcPr>
            <w:tcW w:w="2787" w:type="dxa"/>
            <w:vMerge/>
            <w:shd w:val="clear" w:color="auto" w:fill="D4EAE4"/>
            <w:tcMar>
              <w:top w:w="100" w:type="dxa"/>
              <w:left w:w="100" w:type="dxa"/>
              <w:bottom w:w="100" w:type="dxa"/>
              <w:right w:w="100" w:type="dxa"/>
            </w:tcMar>
          </w:tcPr>
          <w:p w14:paraId="675AE6C5" w14:textId="77777777" w:rsidR="00AA7D7D" w:rsidRPr="00EA4BC7" w:rsidRDefault="00AA7D7D" w:rsidP="00A561FF">
            <w:pPr>
              <w:pStyle w:val="Tabletext"/>
              <w:rPr>
                <w:rFonts w:cs="Open Sans"/>
              </w:rPr>
            </w:pPr>
          </w:p>
        </w:tc>
      </w:tr>
      <w:tr w:rsidR="00EA4BC7" w:rsidRPr="00EA4BC7" w14:paraId="04681157" w14:textId="77777777" w:rsidTr="00EA4BC7">
        <w:tc>
          <w:tcPr>
            <w:tcW w:w="2820" w:type="dxa"/>
            <w:tcMar>
              <w:top w:w="100" w:type="dxa"/>
              <w:left w:w="100" w:type="dxa"/>
              <w:bottom w:w="100" w:type="dxa"/>
              <w:right w:w="100" w:type="dxa"/>
            </w:tcMar>
          </w:tcPr>
          <w:p w14:paraId="29D64129" w14:textId="77777777" w:rsidR="00EA4BC7" w:rsidRDefault="00484261" w:rsidP="00EA4BC7">
            <w:pPr>
              <w:pStyle w:val="Tabletext"/>
            </w:pPr>
            <w:r>
              <w:t>P3 Develop a set of general arrangement drawings, selected details and door/window schedules.</w:t>
            </w:r>
          </w:p>
          <w:p w14:paraId="7BB87A3C" w14:textId="074F70F1" w:rsidR="00484261" w:rsidRPr="00EA4BC7" w:rsidRDefault="00484261" w:rsidP="00EA4BC7">
            <w:pPr>
              <w:pStyle w:val="Tabletext"/>
              <w:rPr>
                <w:rFonts w:cs="Open Sans"/>
              </w:rPr>
            </w:pPr>
            <w:r>
              <w:t>P4 Produce an outline bill of quantities</w:t>
            </w:r>
          </w:p>
        </w:tc>
        <w:tc>
          <w:tcPr>
            <w:tcW w:w="2878" w:type="dxa"/>
            <w:shd w:val="clear" w:color="auto" w:fill="auto"/>
            <w:tcMar>
              <w:top w:w="100" w:type="dxa"/>
              <w:left w:w="100" w:type="dxa"/>
              <w:bottom w:w="100" w:type="dxa"/>
              <w:right w:w="100" w:type="dxa"/>
            </w:tcMar>
          </w:tcPr>
          <w:p w14:paraId="6F3648E1" w14:textId="25BA9E13" w:rsidR="00EA4BC7" w:rsidRPr="00EA4BC7" w:rsidRDefault="00484261" w:rsidP="00EA4BC7">
            <w:pPr>
              <w:pStyle w:val="Tabletext"/>
              <w:rPr>
                <w:rFonts w:cs="Open Sans"/>
              </w:rPr>
            </w:pPr>
            <w:r>
              <w:t>M2 Compose a schedule of works.</w:t>
            </w:r>
          </w:p>
        </w:tc>
        <w:tc>
          <w:tcPr>
            <w:tcW w:w="2787" w:type="dxa"/>
            <w:vMerge/>
            <w:tcBorders>
              <w:bottom w:val="single" w:sz="8" w:space="0" w:color="000000"/>
            </w:tcBorders>
            <w:shd w:val="clear" w:color="auto" w:fill="D4EAE4"/>
            <w:tcMar>
              <w:top w:w="100" w:type="dxa"/>
              <w:left w:w="100" w:type="dxa"/>
              <w:bottom w:w="100" w:type="dxa"/>
              <w:right w:w="100" w:type="dxa"/>
            </w:tcMar>
          </w:tcPr>
          <w:p w14:paraId="1096CDF6" w14:textId="77777777" w:rsidR="00EA4BC7" w:rsidRPr="00EA4BC7" w:rsidRDefault="00EA4BC7" w:rsidP="00EA4BC7">
            <w:pPr>
              <w:pStyle w:val="Tabletext"/>
              <w:rPr>
                <w:rFonts w:cs="Open Sans"/>
              </w:rPr>
            </w:pPr>
          </w:p>
        </w:tc>
      </w:tr>
    </w:tbl>
    <w:p w14:paraId="276DE836" w14:textId="77777777" w:rsidR="00AA7D7D" w:rsidRPr="00EA4BC7" w:rsidRDefault="00AA7D7D" w:rsidP="00AA7D7D">
      <w:pPr>
        <w:rPr>
          <w:rFonts w:ascii="Open Sans" w:hAnsi="Open Sans" w:cs="Open Sans"/>
        </w:rPr>
      </w:pPr>
      <w:r w:rsidRPr="00EA4BC7">
        <w:rPr>
          <w:rFonts w:ascii="Open Sans" w:hAnsi="Open Sans" w:cs="Open Sans"/>
        </w:rPr>
        <w:br w:type="page"/>
      </w:r>
    </w:p>
    <w:tbl>
      <w:tblPr>
        <w:tblW w:w="4788"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600" w:firstRow="0" w:lastRow="0" w:firstColumn="0" w:lastColumn="0" w:noHBand="1" w:noVBand="1"/>
      </w:tblPr>
      <w:tblGrid>
        <w:gridCol w:w="2911"/>
        <w:gridCol w:w="2924"/>
        <w:gridCol w:w="2789"/>
      </w:tblGrid>
      <w:tr w:rsidR="00AA7D7D" w:rsidRPr="00EA4BC7" w14:paraId="29A9D49F" w14:textId="77777777" w:rsidTr="00EA4BC7">
        <w:tc>
          <w:tcPr>
            <w:tcW w:w="2911" w:type="dxa"/>
            <w:tcBorders>
              <w:top w:val="single" w:sz="8" w:space="0" w:color="000000"/>
              <w:left w:val="single" w:sz="8" w:space="0" w:color="000000"/>
              <w:bottom w:val="single" w:sz="8" w:space="0" w:color="000000"/>
              <w:right w:val="single" w:sz="8" w:space="0" w:color="000000"/>
            </w:tcBorders>
            <w:shd w:val="clear" w:color="auto" w:fill="007FA3"/>
            <w:tcMar>
              <w:top w:w="100" w:type="dxa"/>
              <w:left w:w="100" w:type="dxa"/>
              <w:bottom w:w="100" w:type="dxa"/>
              <w:right w:w="100" w:type="dxa"/>
            </w:tcMar>
          </w:tcPr>
          <w:p w14:paraId="3E721C89" w14:textId="77777777" w:rsidR="00AA7D7D" w:rsidRPr="00EA4BC7" w:rsidRDefault="00AA7D7D" w:rsidP="00A561FF">
            <w:pPr>
              <w:pStyle w:val="Tabletexthdwht"/>
              <w:rPr>
                <w:rFonts w:cs="Open Sans"/>
              </w:rPr>
            </w:pPr>
            <w:r w:rsidRPr="00EA4BC7">
              <w:rPr>
                <w:rFonts w:cs="Open Sans"/>
              </w:rPr>
              <w:lastRenderedPageBreak/>
              <w:t>Pass</w:t>
            </w:r>
          </w:p>
        </w:tc>
        <w:tc>
          <w:tcPr>
            <w:tcW w:w="2924" w:type="dxa"/>
            <w:tcBorders>
              <w:top w:val="single" w:sz="8" w:space="0" w:color="000000"/>
              <w:bottom w:val="single" w:sz="8" w:space="0" w:color="000000"/>
              <w:right w:val="single" w:sz="8" w:space="0" w:color="000000"/>
            </w:tcBorders>
            <w:shd w:val="clear" w:color="auto" w:fill="007FA3"/>
            <w:tcMar>
              <w:top w:w="100" w:type="dxa"/>
              <w:left w:w="100" w:type="dxa"/>
              <w:bottom w:w="100" w:type="dxa"/>
              <w:right w:w="100" w:type="dxa"/>
            </w:tcMar>
          </w:tcPr>
          <w:p w14:paraId="3ABD8119" w14:textId="77777777" w:rsidR="00AA7D7D" w:rsidRPr="00EA4BC7" w:rsidRDefault="00AA7D7D" w:rsidP="00A561FF">
            <w:pPr>
              <w:pStyle w:val="Tabletexthdwht"/>
              <w:rPr>
                <w:rFonts w:cs="Open Sans"/>
              </w:rPr>
            </w:pPr>
            <w:r w:rsidRPr="00EA4BC7">
              <w:rPr>
                <w:rFonts w:cs="Open Sans"/>
              </w:rPr>
              <w:t>Merit</w:t>
            </w:r>
          </w:p>
        </w:tc>
        <w:tc>
          <w:tcPr>
            <w:tcW w:w="2789" w:type="dxa"/>
            <w:tcBorders>
              <w:top w:val="single" w:sz="8" w:space="0" w:color="000000"/>
              <w:bottom w:val="single" w:sz="6" w:space="0" w:color="000000"/>
              <w:right w:val="single" w:sz="8" w:space="0" w:color="000000"/>
            </w:tcBorders>
            <w:shd w:val="clear" w:color="auto" w:fill="007FA3"/>
            <w:tcMar>
              <w:top w:w="100" w:type="dxa"/>
              <w:left w:w="100" w:type="dxa"/>
              <w:bottom w:w="100" w:type="dxa"/>
              <w:right w:w="100" w:type="dxa"/>
            </w:tcMar>
          </w:tcPr>
          <w:p w14:paraId="130E60F2" w14:textId="77777777" w:rsidR="00AA7D7D" w:rsidRPr="00EA4BC7" w:rsidRDefault="00AA7D7D" w:rsidP="00A561FF">
            <w:pPr>
              <w:pStyle w:val="Tabletexthdwht"/>
              <w:rPr>
                <w:rFonts w:cs="Open Sans"/>
              </w:rPr>
            </w:pPr>
            <w:r w:rsidRPr="00EA4BC7">
              <w:rPr>
                <w:rFonts w:cs="Open Sans"/>
              </w:rPr>
              <w:t>Distinction</w:t>
            </w:r>
          </w:p>
        </w:tc>
      </w:tr>
      <w:tr w:rsidR="00AA7D7D" w:rsidRPr="00EA4BC7" w14:paraId="1428F90E" w14:textId="77777777" w:rsidTr="00EA4B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5835" w:type="dxa"/>
            <w:gridSpan w:val="2"/>
            <w:shd w:val="clear" w:color="auto" w:fill="EDF6F4"/>
            <w:tcMar>
              <w:top w:w="100" w:type="dxa"/>
              <w:left w:w="100" w:type="dxa"/>
              <w:bottom w:w="100" w:type="dxa"/>
              <w:right w:w="100" w:type="dxa"/>
            </w:tcMar>
          </w:tcPr>
          <w:p w14:paraId="734E8DC8" w14:textId="466E24A7" w:rsidR="00AA7D7D" w:rsidRPr="00EA4BC7" w:rsidRDefault="00484261" w:rsidP="00A561FF">
            <w:pPr>
              <w:pStyle w:val="Tabletext"/>
              <w:rPr>
                <w:rFonts w:cs="Open Sans"/>
              </w:rPr>
            </w:pPr>
            <w:r>
              <w:t>LO3 Interpret different types of construction information in order to explain a construction project</w:t>
            </w:r>
          </w:p>
        </w:tc>
        <w:tc>
          <w:tcPr>
            <w:tcW w:w="2789" w:type="dxa"/>
            <w:tcBorders>
              <w:bottom w:val="nil"/>
            </w:tcBorders>
            <w:shd w:val="clear" w:color="auto" w:fill="D4EAE4"/>
            <w:tcMar>
              <w:top w:w="100" w:type="dxa"/>
              <w:left w:w="100" w:type="dxa"/>
              <w:bottom w:w="100" w:type="dxa"/>
              <w:right w:w="100" w:type="dxa"/>
            </w:tcMar>
          </w:tcPr>
          <w:p w14:paraId="27A23070" w14:textId="77777777" w:rsidR="00AA7D7D" w:rsidRPr="00EA4BC7" w:rsidRDefault="00AA7D7D" w:rsidP="00A561FF">
            <w:pPr>
              <w:pStyle w:val="Tabletext"/>
              <w:rPr>
                <w:rFonts w:cs="Open Sans"/>
              </w:rPr>
            </w:pPr>
          </w:p>
        </w:tc>
      </w:tr>
      <w:tr w:rsidR="00EA4BC7" w:rsidRPr="00EA4BC7" w14:paraId="6C2EB93C" w14:textId="77777777" w:rsidTr="00EA4BC7">
        <w:tblPrEx>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Ex>
        <w:tc>
          <w:tcPr>
            <w:tcW w:w="2911" w:type="dxa"/>
            <w:tcMar>
              <w:top w:w="100" w:type="dxa"/>
              <w:left w:w="100" w:type="dxa"/>
              <w:bottom w:w="100" w:type="dxa"/>
              <w:right w:w="100" w:type="dxa"/>
            </w:tcMar>
          </w:tcPr>
          <w:p w14:paraId="65A5FE4C" w14:textId="77777777" w:rsidR="00EA4BC7" w:rsidRDefault="00484261" w:rsidP="00EA4BC7">
            <w:pPr>
              <w:pStyle w:val="Tabletext"/>
            </w:pPr>
            <w:r>
              <w:t>P5 Relate a set of construction drawings to a specification.</w:t>
            </w:r>
          </w:p>
          <w:p w14:paraId="7CF6210B" w14:textId="329CDA9C" w:rsidR="00484261" w:rsidRPr="00EA4BC7" w:rsidRDefault="00484261" w:rsidP="00EA4BC7">
            <w:pPr>
              <w:pStyle w:val="Tabletext"/>
              <w:rPr>
                <w:rFonts w:cs="Open Sans"/>
              </w:rPr>
            </w:pPr>
            <w:r>
              <w:t>P6 Evaluate construction drawings and details to identify ‘</w:t>
            </w:r>
            <w:proofErr w:type="gramStart"/>
            <w:r>
              <w:t>clashes’</w:t>
            </w:r>
            <w:proofErr w:type="gramEnd"/>
            <w:r>
              <w:t>.</w:t>
            </w:r>
          </w:p>
        </w:tc>
        <w:tc>
          <w:tcPr>
            <w:tcW w:w="2924" w:type="dxa"/>
            <w:tcMar>
              <w:top w:w="100" w:type="dxa"/>
              <w:left w:w="100" w:type="dxa"/>
              <w:bottom w:w="100" w:type="dxa"/>
              <w:right w:w="100" w:type="dxa"/>
            </w:tcMar>
          </w:tcPr>
          <w:p w14:paraId="095E8B4D" w14:textId="10FCFF70" w:rsidR="00EA4BC7" w:rsidRPr="00EA4BC7" w:rsidRDefault="00484261" w:rsidP="00EA4BC7">
            <w:pPr>
              <w:pStyle w:val="Tabletext"/>
              <w:rPr>
                <w:rFonts w:cs="Open Sans"/>
              </w:rPr>
            </w:pPr>
            <w:r>
              <w:t>M3 Critique a body of construction information, identifying errors and discrepancies.</w:t>
            </w:r>
          </w:p>
        </w:tc>
        <w:tc>
          <w:tcPr>
            <w:tcW w:w="2789" w:type="dxa"/>
            <w:vMerge w:val="restart"/>
            <w:tcBorders>
              <w:top w:val="nil"/>
            </w:tcBorders>
            <w:shd w:val="clear" w:color="auto" w:fill="D4EAE4"/>
            <w:tcMar>
              <w:top w:w="100" w:type="dxa"/>
              <w:left w:w="100" w:type="dxa"/>
              <w:bottom w:w="100" w:type="dxa"/>
              <w:right w:w="100" w:type="dxa"/>
            </w:tcMar>
          </w:tcPr>
          <w:p w14:paraId="6B63BBF6" w14:textId="5F3493F9" w:rsidR="00EA4BC7" w:rsidRPr="00EA4BC7" w:rsidRDefault="00484261" w:rsidP="00EA4BC7">
            <w:pPr>
              <w:pStyle w:val="Tabletext"/>
              <w:rPr>
                <w:rFonts w:cs="Open Sans"/>
              </w:rPr>
            </w:pPr>
            <w:r>
              <w:t>D2 Propose corrections to construction drawings and specifications using industry standard forms of notation.</w:t>
            </w:r>
          </w:p>
        </w:tc>
      </w:tr>
      <w:tr w:rsidR="00AA7D7D" w:rsidRPr="00EA4BC7" w14:paraId="129FBFE7" w14:textId="77777777" w:rsidTr="00EA4BC7">
        <w:tc>
          <w:tcPr>
            <w:tcW w:w="5835" w:type="dxa"/>
            <w:gridSpan w:val="2"/>
            <w:tcBorders>
              <w:left w:val="single" w:sz="8" w:space="0" w:color="000000"/>
              <w:bottom w:val="single" w:sz="8" w:space="0" w:color="000000"/>
              <w:right w:val="single" w:sz="8" w:space="0" w:color="000000"/>
            </w:tcBorders>
            <w:shd w:val="clear" w:color="auto" w:fill="EDF6F4"/>
            <w:tcMar>
              <w:top w:w="100" w:type="dxa"/>
              <w:left w:w="100" w:type="dxa"/>
              <w:bottom w:w="100" w:type="dxa"/>
              <w:right w:w="100" w:type="dxa"/>
            </w:tcMar>
          </w:tcPr>
          <w:p w14:paraId="57853027" w14:textId="3592FE71" w:rsidR="00AA7D7D" w:rsidRPr="00EA4BC7" w:rsidRDefault="00484261" w:rsidP="00A561FF">
            <w:pPr>
              <w:pStyle w:val="Tabletext"/>
              <w:rPr>
                <w:rFonts w:cs="Open Sans"/>
              </w:rPr>
            </w:pPr>
            <w:r>
              <w:t>LO4 Assess ways in which construction professionals collaborate in the production of construction information</w:t>
            </w:r>
          </w:p>
        </w:tc>
        <w:tc>
          <w:tcPr>
            <w:tcW w:w="2789" w:type="dxa"/>
            <w:vMerge/>
            <w:shd w:val="clear" w:color="auto" w:fill="D4EAE4"/>
            <w:tcMar>
              <w:top w:w="100" w:type="dxa"/>
              <w:left w:w="100" w:type="dxa"/>
              <w:bottom w:w="100" w:type="dxa"/>
              <w:right w:w="100" w:type="dxa"/>
            </w:tcMar>
          </w:tcPr>
          <w:p w14:paraId="2B951DAA" w14:textId="77777777" w:rsidR="00AA7D7D" w:rsidRPr="00EA4BC7" w:rsidRDefault="00AA7D7D" w:rsidP="00A561FF">
            <w:pPr>
              <w:pStyle w:val="Tabletext"/>
              <w:rPr>
                <w:rFonts w:cs="Open Sans"/>
              </w:rPr>
            </w:pPr>
          </w:p>
        </w:tc>
      </w:tr>
      <w:tr w:rsidR="00EA4BC7" w:rsidRPr="00EA4BC7" w14:paraId="795B717B" w14:textId="77777777" w:rsidTr="00EA4BC7">
        <w:tc>
          <w:tcPr>
            <w:tcW w:w="2911" w:type="dxa"/>
            <w:tcBorders>
              <w:left w:val="single" w:sz="8" w:space="0" w:color="000000"/>
              <w:bottom w:val="single" w:sz="8" w:space="0" w:color="000000"/>
              <w:right w:val="single" w:sz="8" w:space="0" w:color="000000"/>
            </w:tcBorders>
            <w:tcMar>
              <w:top w:w="100" w:type="dxa"/>
              <w:left w:w="100" w:type="dxa"/>
              <w:bottom w:w="100" w:type="dxa"/>
              <w:right w:w="100" w:type="dxa"/>
            </w:tcMar>
          </w:tcPr>
          <w:p w14:paraId="5280345A" w14:textId="77777777" w:rsidR="00EA4BC7" w:rsidRDefault="00484261" w:rsidP="00EA4BC7">
            <w:pPr>
              <w:pStyle w:val="Tabletext"/>
            </w:pPr>
            <w:r>
              <w:t>P7 Assess the types of information produced by different participants in a construction project.</w:t>
            </w:r>
          </w:p>
          <w:p w14:paraId="130449E2" w14:textId="4693E2EE" w:rsidR="00484261" w:rsidRPr="00EA4BC7" w:rsidRDefault="00484261" w:rsidP="00EA4BC7">
            <w:pPr>
              <w:pStyle w:val="Tabletext"/>
              <w:rPr>
                <w:rFonts w:cs="Open Sans"/>
              </w:rPr>
            </w:pPr>
            <w:r>
              <w:t>P8 Examine the relationship between different bodies of information and how they work in conjunction.</w:t>
            </w:r>
          </w:p>
        </w:tc>
        <w:tc>
          <w:tcPr>
            <w:tcW w:w="2924" w:type="dxa"/>
            <w:tcBorders>
              <w:bottom w:val="single" w:sz="8" w:space="0" w:color="000000"/>
              <w:right w:val="single" w:sz="8" w:space="0" w:color="000000"/>
            </w:tcBorders>
            <w:tcMar>
              <w:top w:w="100" w:type="dxa"/>
              <w:left w:w="100" w:type="dxa"/>
              <w:bottom w:w="100" w:type="dxa"/>
              <w:right w:w="100" w:type="dxa"/>
            </w:tcMar>
          </w:tcPr>
          <w:p w14:paraId="269314EE" w14:textId="3ECB7FE7" w:rsidR="00EA4BC7" w:rsidRPr="00EA4BC7" w:rsidRDefault="00484261" w:rsidP="00EA4BC7">
            <w:pPr>
              <w:pStyle w:val="Tabletext"/>
              <w:rPr>
                <w:rFonts w:cs="Open Sans"/>
              </w:rPr>
            </w:pPr>
            <w:r>
              <w:t>M4 Compare the roles of CAD and BIM in the collaborative production of construction information.</w:t>
            </w:r>
          </w:p>
        </w:tc>
        <w:tc>
          <w:tcPr>
            <w:tcW w:w="2789" w:type="dxa"/>
            <w:vMerge/>
            <w:shd w:val="clear" w:color="auto" w:fill="D4EAE4"/>
            <w:tcMar>
              <w:top w:w="100" w:type="dxa"/>
              <w:left w:w="100" w:type="dxa"/>
              <w:bottom w:w="100" w:type="dxa"/>
              <w:right w:w="100" w:type="dxa"/>
            </w:tcMar>
          </w:tcPr>
          <w:p w14:paraId="7396C048" w14:textId="77777777" w:rsidR="00EA4BC7" w:rsidRPr="00EA4BC7" w:rsidRDefault="00EA4BC7" w:rsidP="00EA4BC7">
            <w:pPr>
              <w:pStyle w:val="Tabletext"/>
              <w:rPr>
                <w:rFonts w:cs="Open Sans"/>
              </w:rPr>
            </w:pPr>
          </w:p>
        </w:tc>
      </w:tr>
    </w:tbl>
    <w:p w14:paraId="441D681B" w14:textId="54FAA76E" w:rsidR="00E43B7C" w:rsidRDefault="00E43B7C" w:rsidP="00AA7D7D">
      <w:pPr>
        <w:spacing w:line="240" w:lineRule="auto"/>
        <w:rPr>
          <w:rFonts w:ascii="Open Sans" w:hAnsi="Open Sans" w:cs="Open Sans"/>
          <w:sz w:val="24"/>
        </w:rPr>
      </w:pPr>
    </w:p>
    <w:p w14:paraId="1E287A9F" w14:textId="77777777" w:rsidR="00484261" w:rsidRDefault="00484261" w:rsidP="00AA7D7D">
      <w:pPr>
        <w:spacing w:line="240" w:lineRule="auto"/>
        <w:rPr>
          <w:rFonts w:ascii="Open Sans" w:hAnsi="Open Sans" w:cs="Open Sans"/>
          <w:sz w:val="24"/>
          <w:szCs w:val="24"/>
          <w:lang w:eastAsia="en-GB"/>
        </w:rPr>
      </w:pPr>
      <w:r w:rsidRPr="00484261">
        <w:rPr>
          <w:rFonts w:ascii="Open Sans" w:hAnsi="Open Sans" w:cs="Open Sans"/>
          <w:sz w:val="24"/>
          <w:szCs w:val="24"/>
          <w:lang w:eastAsia="en-GB"/>
        </w:rPr>
        <w:t xml:space="preserve">Recommended Texts: </w:t>
      </w:r>
    </w:p>
    <w:p w14:paraId="2EF60FC9" w14:textId="487DD385" w:rsidR="00484261" w:rsidRPr="00484261" w:rsidRDefault="00484261" w:rsidP="00AA7D7D">
      <w:pPr>
        <w:spacing w:line="240" w:lineRule="auto"/>
        <w:rPr>
          <w:rFonts w:ascii="Open Sans" w:hAnsi="Open Sans" w:cs="Open Sans"/>
          <w:sz w:val="24"/>
          <w:szCs w:val="24"/>
          <w:lang w:eastAsia="en-GB"/>
        </w:rPr>
      </w:pPr>
      <w:r w:rsidRPr="00484261">
        <w:rPr>
          <w:rFonts w:ascii="Open Sans" w:hAnsi="Open Sans" w:cs="Open Sans"/>
          <w:sz w:val="24"/>
          <w:szCs w:val="24"/>
          <w:lang w:eastAsia="en-GB"/>
        </w:rPr>
        <w:t>CHING, F.D.K. (2014) Building Construction Illustrated. John Wiley &amp; Sons. CHUDLEY, R. (2016) Building Construction Handbook. Routledge Construction Specifications Institute (2011) The CSI Construction Specifications Practice Guide. John Wiley &amp; Sons HUTH, M.W. (2009) Understanding Construction Drawings. Delmar Cengage.</w:t>
      </w:r>
    </w:p>
    <w:sectPr w:rsidR="00484261" w:rsidRPr="0048426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A429A07" w14:textId="77777777" w:rsidR="00492F66" w:rsidRDefault="00492F66" w:rsidP="00AA7D7D">
      <w:pPr>
        <w:spacing w:line="240" w:lineRule="auto"/>
      </w:pPr>
      <w:r>
        <w:separator/>
      </w:r>
    </w:p>
  </w:endnote>
  <w:endnote w:type="continuationSeparator" w:id="0">
    <w:p w14:paraId="4E63039E" w14:textId="77777777" w:rsidR="00492F66" w:rsidRDefault="00492F66" w:rsidP="00AA7D7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Open Sans">
    <w:altName w:val="Open Sans"/>
    <w:charset w:val="00"/>
    <w:family w:val="swiss"/>
    <w:pitch w:val="variable"/>
    <w:sig w:usb0="E00002EF" w:usb1="4000205B" w:usb2="00000028"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Batang">
    <w:altName w:val="바탕"/>
    <w:panose1 w:val="02030600000101010101"/>
    <w:charset w:val="81"/>
    <w:family w:val="roman"/>
    <w:pitch w:val="variable"/>
    <w:sig w:usb0="B00002AF" w:usb1="69D77CFB" w:usb2="00000030" w:usb3="00000000" w:csb0="0008009F" w:csb1="00000000"/>
  </w:font>
  <w:font w:name="+mn-ea">
    <w:altName w:val="Times New Roman"/>
    <w:charset w:val="01"/>
    <w:family w:val="roman"/>
    <w:pitch w:val="variable"/>
  </w:font>
  <w:font w:name="Trebuchet MS">
    <w:panose1 w:val="020B0603020202020204"/>
    <w:charset w:val="00"/>
    <w:family w:val="swiss"/>
    <w:pitch w:val="variable"/>
    <w:sig w:usb0="00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32D3B" w14:textId="77777777" w:rsidR="00492F66" w:rsidRDefault="00492F66" w:rsidP="00AA7D7D">
      <w:pPr>
        <w:spacing w:line="240" w:lineRule="auto"/>
      </w:pPr>
      <w:r>
        <w:separator/>
      </w:r>
    </w:p>
  </w:footnote>
  <w:footnote w:type="continuationSeparator" w:id="0">
    <w:p w14:paraId="38449D13" w14:textId="77777777" w:rsidR="00492F66" w:rsidRDefault="00492F66" w:rsidP="00AA7D7D">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5E20E2"/>
    <w:multiLevelType w:val="hybridMultilevel"/>
    <w:tmpl w:val="57BC4CA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76A35D2"/>
    <w:multiLevelType w:val="hybridMultilevel"/>
    <w:tmpl w:val="F3546A2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E3655A3"/>
    <w:multiLevelType w:val="hybridMultilevel"/>
    <w:tmpl w:val="2B1C21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7D7D"/>
    <w:rsid w:val="00187C63"/>
    <w:rsid w:val="00212BAD"/>
    <w:rsid w:val="00304E7B"/>
    <w:rsid w:val="00484261"/>
    <w:rsid w:val="00492F66"/>
    <w:rsid w:val="00786240"/>
    <w:rsid w:val="00797E7C"/>
    <w:rsid w:val="00805A62"/>
    <w:rsid w:val="008670F5"/>
    <w:rsid w:val="009532CF"/>
    <w:rsid w:val="009A4D3B"/>
    <w:rsid w:val="009D0BF8"/>
    <w:rsid w:val="00AA7D7D"/>
    <w:rsid w:val="00D607BA"/>
    <w:rsid w:val="00E43B7C"/>
    <w:rsid w:val="00EA4B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179E4F"/>
  <w15:chartTrackingRefBased/>
  <w15:docId w15:val="{CA5CA7EA-C2AB-4AFD-9EEF-1806968830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D7D"/>
    <w:pPr>
      <w:spacing w:line="260" w:lineRule="atLeast"/>
    </w:pPr>
    <w:rPr>
      <w:rFonts w:ascii="Verdana" w:eastAsia="Times New Roman" w:hAnsi="Verdan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GuideheadCnocontents">
    <w:name w:val="Guide head C no contents"/>
    <w:basedOn w:val="Normal"/>
    <w:rsid w:val="00304E7B"/>
    <w:pPr>
      <w:suppressAutoHyphens/>
      <w:spacing w:before="360" w:after="120" w:line="300" w:lineRule="atLeast"/>
    </w:pPr>
    <w:rPr>
      <w:rFonts w:eastAsia="Courier New" w:cs="Verdana"/>
      <w:b/>
      <w:color w:val="D95E00"/>
      <w:szCs w:val="24"/>
    </w:rPr>
  </w:style>
  <w:style w:type="table" w:customStyle="1" w:styleId="106">
    <w:name w:val="106"/>
    <w:basedOn w:val="TableNormal"/>
    <w:rsid w:val="00212BAD"/>
    <w:pPr>
      <w:contextualSpacing/>
    </w:pPr>
    <w:rPr>
      <w:rFonts w:ascii="Verdana" w:eastAsia="Verdana" w:hAnsi="Verdana" w:cs="Verdana"/>
      <w:lang w:eastAsia="en-GB"/>
    </w:rPr>
    <w:tblPr>
      <w:tblStyleRowBandSize w:val="1"/>
      <w:tblStyleColBandSize w:val="1"/>
      <w:tblCellMar>
        <w:left w:w="115" w:type="dxa"/>
        <w:right w:w="115" w:type="dxa"/>
      </w:tblCellMar>
    </w:tblPr>
  </w:style>
  <w:style w:type="paragraph" w:customStyle="1" w:styleId="Appendix">
    <w:name w:val="Appendix"/>
    <w:basedOn w:val="Normal"/>
    <w:next w:val="Normal"/>
    <w:qFormat/>
    <w:rsid w:val="00212BAD"/>
    <w:pPr>
      <w:spacing w:after="360" w:line="400" w:lineRule="atLeast"/>
      <w:outlineLvl w:val="0"/>
    </w:pPr>
    <w:rPr>
      <w:rFonts w:ascii="Open Sans" w:hAnsi="Open Sans" w:cs="Open Sans"/>
      <w:b/>
      <w:color w:val="007FA3"/>
      <w:sz w:val="40"/>
      <w:szCs w:val="36"/>
    </w:rPr>
  </w:style>
  <w:style w:type="paragraph" w:customStyle="1" w:styleId="Appendixsubhead">
    <w:name w:val="Appendix sub head"/>
    <w:basedOn w:val="Normal"/>
    <w:qFormat/>
    <w:rsid w:val="00212BAD"/>
    <w:pPr>
      <w:spacing w:before="300" w:after="120" w:line="300" w:lineRule="atLeast"/>
      <w:outlineLvl w:val="1"/>
    </w:pPr>
    <w:rPr>
      <w:rFonts w:ascii="Open Sans" w:hAnsi="Open Sans"/>
      <w:b/>
      <w:color w:val="003057"/>
      <w:sz w:val="28"/>
      <w:szCs w:val="24"/>
    </w:rPr>
  </w:style>
  <w:style w:type="character" w:customStyle="1" w:styleId="apple-tab-span">
    <w:name w:val="apple-tab-span"/>
    <w:basedOn w:val="DefaultParagraphFont"/>
    <w:rsid w:val="00212BAD"/>
  </w:style>
  <w:style w:type="table" w:customStyle="1" w:styleId="Aquaheadings">
    <w:name w:val="Aqua headings"/>
    <w:basedOn w:val="TableNormal"/>
    <w:uiPriority w:val="99"/>
    <w:rsid w:val="00212BAD"/>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jc w:val="left"/>
      </w:pPr>
      <w:rPr>
        <w:rFonts w:ascii="Open Sans" w:hAnsi="Open Sans"/>
        <w:b/>
        <w:sz w:val="24"/>
      </w:rPr>
      <w:tblPr/>
      <w:tcPr>
        <w:shd w:val="clear" w:color="auto" w:fill="D4EAE4"/>
      </w:tcPr>
    </w:tblStylePr>
  </w:style>
  <w:style w:type="paragraph" w:customStyle="1" w:styleId="BackCover">
    <w:name w:val="BackCover"/>
    <w:qFormat/>
    <w:rsid w:val="00212BAD"/>
    <w:pPr>
      <w:spacing w:before="60" w:after="60" w:line="240" w:lineRule="exact"/>
    </w:pPr>
    <w:rPr>
      <w:rFonts w:ascii="Open Sans" w:eastAsia="Times New Roman" w:hAnsi="Open Sans" w:cs="Open Sans"/>
      <w:b/>
      <w:sz w:val="16"/>
      <w:szCs w:val="16"/>
    </w:rPr>
  </w:style>
  <w:style w:type="paragraph" w:styleId="BalloonText">
    <w:name w:val="Balloon Text"/>
    <w:basedOn w:val="Normal"/>
    <w:link w:val="BalloonTextChar"/>
    <w:uiPriority w:val="99"/>
    <w:semiHidden/>
    <w:rsid w:val="00212BAD"/>
    <w:rPr>
      <w:rFonts w:ascii="Tahoma" w:hAnsi="Tahoma" w:cs="Tahoma"/>
      <w:sz w:val="16"/>
      <w:szCs w:val="16"/>
    </w:rPr>
  </w:style>
  <w:style w:type="character" w:customStyle="1" w:styleId="BalloonTextChar">
    <w:name w:val="Balloon Text Char"/>
    <w:link w:val="BalloonText"/>
    <w:uiPriority w:val="99"/>
    <w:semiHidden/>
    <w:rsid w:val="00212BAD"/>
    <w:rPr>
      <w:rFonts w:ascii="Tahoma" w:eastAsia="Times New Roman" w:hAnsi="Tahoma" w:cs="Tahoma"/>
      <w:sz w:val="16"/>
      <w:szCs w:val="16"/>
    </w:rPr>
  </w:style>
  <w:style w:type="paragraph" w:styleId="Bibliography">
    <w:name w:val="Bibliography"/>
    <w:basedOn w:val="Normal"/>
    <w:next w:val="Normal"/>
    <w:uiPriority w:val="37"/>
    <w:semiHidden/>
    <w:rsid w:val="00212BAD"/>
    <w:rPr>
      <w:rFonts w:ascii="Wingdings" w:eastAsia="Wingdings" w:hAnsi="Wingdings" w:cs="Wingdings"/>
      <w:color w:val="000000"/>
      <w:sz w:val="18"/>
      <w:szCs w:val="18"/>
      <w:lang w:val="en-US"/>
    </w:rPr>
  </w:style>
  <w:style w:type="paragraph" w:styleId="BlockText">
    <w:name w:val="Block Text"/>
    <w:basedOn w:val="Normal"/>
    <w:uiPriority w:val="99"/>
    <w:semiHidden/>
    <w:rsid w:val="00212BAD"/>
    <w:pPr>
      <w:spacing w:after="120"/>
      <w:ind w:left="1440" w:right="1440"/>
    </w:pPr>
    <w:rPr>
      <w:rFonts w:ascii="Wingdings" w:eastAsia="Wingdings" w:hAnsi="Wingdings" w:cs="Wingdings"/>
      <w:color w:val="000000"/>
      <w:sz w:val="18"/>
      <w:szCs w:val="18"/>
      <w:lang w:val="en-US"/>
    </w:rPr>
  </w:style>
  <w:style w:type="paragraph" w:styleId="BodyText">
    <w:name w:val="Body Text"/>
    <w:basedOn w:val="Normal"/>
    <w:link w:val="BodyTextChar"/>
    <w:uiPriority w:val="99"/>
    <w:semiHidden/>
    <w:rsid w:val="00212BAD"/>
    <w:pPr>
      <w:spacing w:after="120"/>
    </w:pPr>
    <w:rPr>
      <w:rFonts w:ascii="Wingdings" w:eastAsia="Wingdings" w:hAnsi="Wingdings" w:cs="Wingdings"/>
      <w:color w:val="000000"/>
      <w:sz w:val="18"/>
      <w:szCs w:val="18"/>
      <w:lang w:val="en-US"/>
    </w:rPr>
  </w:style>
  <w:style w:type="character" w:customStyle="1" w:styleId="BodyTextChar">
    <w:name w:val="Body Text Char"/>
    <w:basedOn w:val="DefaultParagraphFont"/>
    <w:link w:val="BodyText"/>
    <w:uiPriority w:val="99"/>
    <w:semiHidden/>
    <w:rsid w:val="00212BAD"/>
    <w:rPr>
      <w:rFonts w:ascii="Wingdings" w:eastAsia="Wingdings" w:hAnsi="Wingdings" w:cs="Wingdings"/>
      <w:color w:val="000000"/>
      <w:sz w:val="18"/>
      <w:szCs w:val="18"/>
      <w:lang w:val="en-US"/>
    </w:rPr>
  </w:style>
  <w:style w:type="paragraph" w:styleId="BodyText2">
    <w:name w:val="Body Text 2"/>
    <w:basedOn w:val="Normal"/>
    <w:link w:val="BodyText2Char"/>
    <w:uiPriority w:val="99"/>
    <w:semiHidden/>
    <w:rsid w:val="00212BAD"/>
    <w:pPr>
      <w:spacing w:after="120" w:line="480" w:lineRule="auto"/>
    </w:pPr>
    <w:rPr>
      <w:rFonts w:ascii="Wingdings" w:eastAsia="Wingdings" w:hAnsi="Wingdings" w:cs="Wingdings"/>
      <w:color w:val="000000"/>
      <w:sz w:val="18"/>
      <w:szCs w:val="18"/>
      <w:lang w:val="en-US"/>
    </w:rPr>
  </w:style>
  <w:style w:type="character" w:customStyle="1" w:styleId="BodyText2Char">
    <w:name w:val="Body Text 2 Char"/>
    <w:basedOn w:val="DefaultParagraphFont"/>
    <w:link w:val="BodyText2"/>
    <w:uiPriority w:val="99"/>
    <w:semiHidden/>
    <w:rsid w:val="00212BAD"/>
    <w:rPr>
      <w:rFonts w:ascii="Wingdings" w:eastAsia="Wingdings" w:hAnsi="Wingdings" w:cs="Wingdings"/>
      <w:color w:val="000000"/>
      <w:sz w:val="18"/>
      <w:szCs w:val="18"/>
      <w:lang w:val="en-US"/>
    </w:rPr>
  </w:style>
  <w:style w:type="paragraph" w:styleId="BodyText3">
    <w:name w:val="Body Text 3"/>
    <w:basedOn w:val="Normal"/>
    <w:link w:val="BodyText3Char"/>
    <w:uiPriority w:val="99"/>
    <w:semiHidden/>
    <w:rsid w:val="00212BAD"/>
    <w:pPr>
      <w:spacing w:after="120"/>
    </w:pPr>
    <w:rPr>
      <w:rFonts w:ascii="Wingdings" w:eastAsia="Wingdings" w:hAnsi="Wingdings" w:cs="Wingdings"/>
      <w:color w:val="000000"/>
      <w:sz w:val="16"/>
      <w:szCs w:val="16"/>
      <w:lang w:val="en-US"/>
    </w:rPr>
  </w:style>
  <w:style w:type="character" w:customStyle="1" w:styleId="BodyText3Char">
    <w:name w:val="Body Text 3 Char"/>
    <w:basedOn w:val="DefaultParagraphFont"/>
    <w:link w:val="BodyText3"/>
    <w:uiPriority w:val="99"/>
    <w:semiHidden/>
    <w:rsid w:val="00212BAD"/>
    <w:rPr>
      <w:rFonts w:ascii="Wingdings" w:eastAsia="Wingdings" w:hAnsi="Wingdings" w:cs="Wingdings"/>
      <w:color w:val="000000"/>
      <w:sz w:val="16"/>
      <w:szCs w:val="16"/>
      <w:lang w:val="en-US"/>
    </w:rPr>
  </w:style>
  <w:style w:type="paragraph" w:styleId="BodyTextFirstIndent">
    <w:name w:val="Body Text First Indent"/>
    <w:basedOn w:val="BodyText"/>
    <w:link w:val="BodyTextFirstIndentChar"/>
    <w:uiPriority w:val="99"/>
    <w:semiHidden/>
    <w:rsid w:val="00212BAD"/>
    <w:pPr>
      <w:ind w:firstLine="210"/>
    </w:pPr>
  </w:style>
  <w:style w:type="character" w:customStyle="1" w:styleId="BodyTextFirstIndentChar">
    <w:name w:val="Body Text First Indent Char"/>
    <w:basedOn w:val="BodyTextChar"/>
    <w:link w:val="BodyTextFirstIndent"/>
    <w:uiPriority w:val="99"/>
    <w:semiHidden/>
    <w:rsid w:val="00212BAD"/>
    <w:rPr>
      <w:rFonts w:ascii="Wingdings" w:eastAsia="Wingdings" w:hAnsi="Wingdings" w:cs="Wingdings"/>
      <w:color w:val="000000"/>
      <w:sz w:val="18"/>
      <w:szCs w:val="18"/>
      <w:lang w:val="en-US"/>
    </w:rPr>
  </w:style>
  <w:style w:type="paragraph" w:styleId="BodyTextIndent">
    <w:name w:val="Body Text Indent"/>
    <w:basedOn w:val="Normal"/>
    <w:link w:val="BodyTextIndentChar"/>
    <w:uiPriority w:val="99"/>
    <w:semiHidden/>
    <w:rsid w:val="00212BAD"/>
    <w:pPr>
      <w:spacing w:after="120"/>
      <w:ind w:left="283"/>
    </w:pPr>
    <w:rPr>
      <w:rFonts w:ascii="Wingdings" w:eastAsia="Wingdings" w:hAnsi="Wingdings" w:cs="Wingdings"/>
      <w:color w:val="000000"/>
      <w:sz w:val="18"/>
      <w:szCs w:val="18"/>
      <w:lang w:val="en-US"/>
    </w:rPr>
  </w:style>
  <w:style w:type="character" w:customStyle="1" w:styleId="BodyTextIndentChar">
    <w:name w:val="Body Text Indent Char"/>
    <w:basedOn w:val="DefaultParagraphFont"/>
    <w:link w:val="BodyTextIndent"/>
    <w:uiPriority w:val="99"/>
    <w:semiHidden/>
    <w:rsid w:val="00212BAD"/>
    <w:rPr>
      <w:rFonts w:ascii="Wingdings" w:eastAsia="Wingdings" w:hAnsi="Wingdings" w:cs="Wingdings"/>
      <w:color w:val="000000"/>
      <w:sz w:val="18"/>
      <w:szCs w:val="18"/>
      <w:lang w:val="en-US"/>
    </w:rPr>
  </w:style>
  <w:style w:type="paragraph" w:styleId="BodyTextFirstIndent2">
    <w:name w:val="Body Text First Indent 2"/>
    <w:basedOn w:val="BodyTextIndent"/>
    <w:link w:val="BodyTextFirstIndent2Char"/>
    <w:uiPriority w:val="99"/>
    <w:semiHidden/>
    <w:rsid w:val="00212BAD"/>
    <w:pPr>
      <w:ind w:firstLine="210"/>
    </w:pPr>
  </w:style>
  <w:style w:type="character" w:customStyle="1" w:styleId="BodyTextFirstIndent2Char">
    <w:name w:val="Body Text First Indent 2 Char"/>
    <w:basedOn w:val="BodyTextIndentChar"/>
    <w:link w:val="BodyTextFirstIndent2"/>
    <w:uiPriority w:val="99"/>
    <w:semiHidden/>
    <w:rsid w:val="00212BAD"/>
    <w:rPr>
      <w:rFonts w:ascii="Wingdings" w:eastAsia="Wingdings" w:hAnsi="Wingdings" w:cs="Wingdings"/>
      <w:color w:val="000000"/>
      <w:sz w:val="18"/>
      <w:szCs w:val="18"/>
      <w:lang w:val="en-US"/>
    </w:rPr>
  </w:style>
  <w:style w:type="paragraph" w:styleId="BodyTextIndent2">
    <w:name w:val="Body Text Indent 2"/>
    <w:basedOn w:val="Normal"/>
    <w:link w:val="BodyTextIndent2Char"/>
    <w:uiPriority w:val="99"/>
    <w:semiHidden/>
    <w:rsid w:val="00212BAD"/>
    <w:pPr>
      <w:spacing w:after="120" w:line="480" w:lineRule="auto"/>
      <w:ind w:left="283"/>
    </w:pPr>
    <w:rPr>
      <w:rFonts w:ascii="Wingdings" w:eastAsia="Wingdings" w:hAnsi="Wingdings" w:cs="Wingdings"/>
      <w:color w:val="000000"/>
      <w:sz w:val="18"/>
      <w:szCs w:val="18"/>
      <w:lang w:val="en-US"/>
    </w:rPr>
  </w:style>
  <w:style w:type="character" w:customStyle="1" w:styleId="BodyTextIndent2Char">
    <w:name w:val="Body Text Indent 2 Char"/>
    <w:basedOn w:val="DefaultParagraphFont"/>
    <w:link w:val="BodyTextIndent2"/>
    <w:uiPriority w:val="99"/>
    <w:semiHidden/>
    <w:rsid w:val="00212BAD"/>
    <w:rPr>
      <w:rFonts w:ascii="Wingdings" w:eastAsia="Wingdings" w:hAnsi="Wingdings" w:cs="Wingdings"/>
      <w:color w:val="000000"/>
      <w:sz w:val="18"/>
      <w:szCs w:val="18"/>
      <w:lang w:val="en-US"/>
    </w:rPr>
  </w:style>
  <w:style w:type="paragraph" w:styleId="BodyTextIndent3">
    <w:name w:val="Body Text Indent 3"/>
    <w:basedOn w:val="Normal"/>
    <w:link w:val="BodyTextIndent3Char"/>
    <w:uiPriority w:val="99"/>
    <w:semiHidden/>
    <w:rsid w:val="00212BAD"/>
    <w:pPr>
      <w:spacing w:after="120"/>
      <w:ind w:left="283"/>
    </w:pPr>
    <w:rPr>
      <w:rFonts w:ascii="Wingdings" w:eastAsia="Wingdings" w:hAnsi="Wingdings" w:cs="Wingdings"/>
      <w:color w:val="000000"/>
      <w:sz w:val="16"/>
      <w:szCs w:val="16"/>
      <w:lang w:val="en-US"/>
    </w:rPr>
  </w:style>
  <w:style w:type="character" w:customStyle="1" w:styleId="BodyTextIndent3Char">
    <w:name w:val="Body Text Indent 3 Char"/>
    <w:basedOn w:val="DefaultParagraphFont"/>
    <w:link w:val="BodyTextIndent3"/>
    <w:uiPriority w:val="99"/>
    <w:semiHidden/>
    <w:rsid w:val="00212BAD"/>
    <w:rPr>
      <w:rFonts w:ascii="Wingdings" w:eastAsia="Wingdings" w:hAnsi="Wingdings" w:cs="Wingdings"/>
      <w:color w:val="000000"/>
      <w:sz w:val="16"/>
      <w:szCs w:val="16"/>
      <w:lang w:val="en-US"/>
    </w:rPr>
  </w:style>
  <w:style w:type="paragraph" w:styleId="Caption">
    <w:name w:val="caption"/>
    <w:basedOn w:val="Normal"/>
    <w:next w:val="Normal"/>
    <w:uiPriority w:val="35"/>
    <w:semiHidden/>
    <w:qFormat/>
    <w:rsid w:val="00212BAD"/>
    <w:rPr>
      <w:rFonts w:ascii="Wingdings" w:eastAsia="Wingdings" w:hAnsi="Wingdings" w:cs="Wingdings"/>
      <w:b/>
      <w:bCs/>
      <w:color w:val="000000"/>
      <w:lang w:val="en-US"/>
    </w:rPr>
  </w:style>
  <w:style w:type="paragraph" w:styleId="Closing">
    <w:name w:val="Closing"/>
    <w:basedOn w:val="Normal"/>
    <w:link w:val="ClosingChar"/>
    <w:uiPriority w:val="99"/>
    <w:semiHidden/>
    <w:rsid w:val="00212BAD"/>
    <w:pPr>
      <w:ind w:left="4252"/>
    </w:pPr>
    <w:rPr>
      <w:rFonts w:ascii="Wingdings" w:eastAsia="Wingdings" w:hAnsi="Wingdings" w:cs="Wingdings"/>
      <w:color w:val="000000"/>
      <w:sz w:val="18"/>
      <w:szCs w:val="18"/>
      <w:lang w:val="en-US"/>
    </w:rPr>
  </w:style>
  <w:style w:type="character" w:customStyle="1" w:styleId="ClosingChar">
    <w:name w:val="Closing Char"/>
    <w:basedOn w:val="DefaultParagraphFont"/>
    <w:link w:val="Closing"/>
    <w:uiPriority w:val="99"/>
    <w:semiHidden/>
    <w:rsid w:val="00212BAD"/>
    <w:rPr>
      <w:rFonts w:ascii="Wingdings" w:eastAsia="Wingdings" w:hAnsi="Wingdings" w:cs="Wingdings"/>
      <w:color w:val="000000"/>
      <w:sz w:val="18"/>
      <w:szCs w:val="18"/>
      <w:lang w:val="en-US"/>
    </w:rPr>
  </w:style>
  <w:style w:type="table" w:styleId="ColorfulGrid-Accent6">
    <w:name w:val="Colorful Grid Accent 6"/>
    <w:basedOn w:val="TableNormal"/>
    <w:uiPriority w:val="73"/>
    <w:rsid w:val="00212BAD"/>
    <w:rPr>
      <w:rFonts w:ascii="Wingdings" w:eastAsia="Wingdings" w:hAnsi="Wingdings" w:cs="Wingdings"/>
      <w:color w:val="000000"/>
      <w:lang w:eastAsia="en-GB"/>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character" w:styleId="CommentReference">
    <w:name w:val="annotation reference"/>
    <w:uiPriority w:val="99"/>
    <w:semiHidden/>
    <w:rsid w:val="00212BAD"/>
    <w:rPr>
      <w:sz w:val="16"/>
      <w:szCs w:val="16"/>
    </w:rPr>
  </w:style>
  <w:style w:type="paragraph" w:styleId="CommentText">
    <w:name w:val="annotation text"/>
    <w:basedOn w:val="Normal"/>
    <w:link w:val="CommentTextChar"/>
    <w:uiPriority w:val="99"/>
    <w:semiHidden/>
    <w:rsid w:val="00212BAD"/>
    <w:rPr>
      <w:rFonts w:ascii="Wingdings" w:eastAsia="Wingdings" w:hAnsi="Wingdings" w:cs="Wingdings"/>
      <w:color w:val="000000"/>
      <w:lang w:val="en-US"/>
    </w:rPr>
  </w:style>
  <w:style w:type="character" w:customStyle="1" w:styleId="CommentTextChar">
    <w:name w:val="Comment Text Char"/>
    <w:basedOn w:val="DefaultParagraphFont"/>
    <w:link w:val="CommentText"/>
    <w:uiPriority w:val="99"/>
    <w:semiHidden/>
    <w:rsid w:val="00212BAD"/>
    <w:rPr>
      <w:rFonts w:ascii="Wingdings" w:eastAsia="Wingdings" w:hAnsi="Wingdings" w:cs="Wingdings"/>
      <w:color w:val="000000"/>
      <w:lang w:val="en-US"/>
    </w:rPr>
  </w:style>
  <w:style w:type="paragraph" w:styleId="CommentSubject">
    <w:name w:val="annotation subject"/>
    <w:basedOn w:val="CommentText"/>
    <w:next w:val="CommentText"/>
    <w:link w:val="CommentSubjectChar"/>
    <w:uiPriority w:val="99"/>
    <w:semiHidden/>
    <w:rsid w:val="00212BAD"/>
    <w:rPr>
      <w:b/>
      <w:bCs/>
    </w:rPr>
  </w:style>
  <w:style w:type="character" w:customStyle="1" w:styleId="CommentSubjectChar">
    <w:name w:val="Comment Subject Char"/>
    <w:basedOn w:val="CommentTextChar"/>
    <w:link w:val="CommentSubject"/>
    <w:uiPriority w:val="99"/>
    <w:semiHidden/>
    <w:rsid w:val="00212BAD"/>
    <w:rPr>
      <w:rFonts w:ascii="Wingdings" w:eastAsia="Wingdings" w:hAnsi="Wingdings" w:cs="Wingdings"/>
      <w:b/>
      <w:bCs/>
      <w:color w:val="000000"/>
      <w:lang w:val="en-US"/>
    </w:rPr>
  </w:style>
  <w:style w:type="paragraph" w:customStyle="1" w:styleId="Contents">
    <w:name w:val="Contents"/>
    <w:uiPriority w:val="9"/>
    <w:qFormat/>
    <w:rsid w:val="00212BAD"/>
    <w:pPr>
      <w:widowControl w:val="0"/>
      <w:tabs>
        <w:tab w:val="left" w:pos="567"/>
      </w:tabs>
      <w:suppressAutoHyphens/>
      <w:spacing w:after="360" w:line="460" w:lineRule="atLeast"/>
      <w:outlineLvl w:val="0"/>
    </w:pPr>
    <w:rPr>
      <w:rFonts w:ascii="Open Sans" w:eastAsia="SimSun" w:hAnsi="Open Sans" w:cs="Open Sans"/>
      <w:b/>
      <w:color w:val="003057"/>
      <w:sz w:val="40"/>
      <w:szCs w:val="34"/>
      <w:lang w:eastAsia="en-GB"/>
    </w:rPr>
  </w:style>
  <w:style w:type="paragraph" w:styleId="Date">
    <w:name w:val="Date"/>
    <w:basedOn w:val="Normal"/>
    <w:next w:val="Normal"/>
    <w:link w:val="DateChar"/>
    <w:uiPriority w:val="99"/>
    <w:semiHidden/>
    <w:rsid w:val="00212BAD"/>
    <w:rPr>
      <w:rFonts w:ascii="Wingdings" w:eastAsia="Wingdings" w:hAnsi="Wingdings" w:cs="Wingdings"/>
      <w:color w:val="000000"/>
      <w:sz w:val="18"/>
      <w:szCs w:val="18"/>
      <w:lang w:val="en-US"/>
    </w:rPr>
  </w:style>
  <w:style w:type="character" w:customStyle="1" w:styleId="DateChar">
    <w:name w:val="Date Char"/>
    <w:basedOn w:val="DefaultParagraphFont"/>
    <w:link w:val="Date"/>
    <w:uiPriority w:val="99"/>
    <w:semiHidden/>
    <w:rsid w:val="00212BAD"/>
    <w:rPr>
      <w:rFonts w:ascii="Wingdings" w:eastAsia="Wingdings" w:hAnsi="Wingdings" w:cs="Wingdings"/>
      <w:color w:val="000000"/>
      <w:sz w:val="18"/>
      <w:szCs w:val="18"/>
      <w:lang w:val="en-US"/>
    </w:rPr>
  </w:style>
  <w:style w:type="paragraph" w:customStyle="1" w:styleId="Diagram">
    <w:name w:val="Diagram"/>
    <w:basedOn w:val="Normal"/>
    <w:qFormat/>
    <w:rsid w:val="00212BAD"/>
    <w:pPr>
      <w:jc w:val="center"/>
    </w:pPr>
    <w:rPr>
      <w:rFonts w:ascii="Open Sans" w:eastAsia="Batang" w:hAnsi="Open Sans"/>
      <w:b/>
      <w:color w:val="FFFFFF" w:themeColor="background1"/>
      <w:sz w:val="18"/>
      <w:szCs w:val="18"/>
    </w:rPr>
  </w:style>
  <w:style w:type="paragraph" w:styleId="DocumentMap">
    <w:name w:val="Document Map"/>
    <w:basedOn w:val="Normal"/>
    <w:link w:val="DocumentMapChar"/>
    <w:uiPriority w:val="99"/>
    <w:semiHidden/>
    <w:rsid w:val="00212BAD"/>
    <w:rPr>
      <w:rFonts w:ascii="+mn-ea" w:eastAsia="Wingdings" w:hAnsi="+mn-ea" w:cs="+mn-ea"/>
      <w:color w:val="000000"/>
      <w:sz w:val="16"/>
      <w:szCs w:val="16"/>
      <w:lang w:val="en-US"/>
    </w:rPr>
  </w:style>
  <w:style w:type="character" w:customStyle="1" w:styleId="DocumentMapChar">
    <w:name w:val="Document Map Char"/>
    <w:basedOn w:val="DefaultParagraphFont"/>
    <w:link w:val="DocumentMap"/>
    <w:uiPriority w:val="99"/>
    <w:semiHidden/>
    <w:rsid w:val="00212BAD"/>
    <w:rPr>
      <w:rFonts w:ascii="+mn-ea" w:eastAsia="Wingdings" w:hAnsi="+mn-ea" w:cs="+mn-ea"/>
      <w:color w:val="000000"/>
      <w:sz w:val="16"/>
      <w:szCs w:val="16"/>
      <w:lang w:val="en-US"/>
    </w:rPr>
  </w:style>
  <w:style w:type="paragraph" w:customStyle="1" w:styleId="DTPRef">
    <w:name w:val="DTPRef"/>
    <w:basedOn w:val="Normal"/>
    <w:qFormat/>
    <w:rsid w:val="00212BAD"/>
    <w:pPr>
      <w:framePr w:w="7864" w:h="215" w:wrap="around" w:vAnchor="page" w:hAnchor="page" w:x="1231" w:y="15485"/>
      <w:pBdr>
        <w:top w:val="nil"/>
        <w:left w:val="nil"/>
        <w:bottom w:val="nil"/>
        <w:right w:val="nil"/>
        <w:between w:val="nil"/>
      </w:pBdr>
    </w:pPr>
    <w:rPr>
      <w:rFonts w:ascii="Trebuchet MS" w:eastAsia="Verdana" w:hAnsi="Trebuchet MS" w:cs="Verdana"/>
      <w:color w:val="000000"/>
      <w:sz w:val="12"/>
      <w:szCs w:val="12"/>
      <w:lang w:eastAsia="en-GB" w:bidi="en-US"/>
    </w:rPr>
  </w:style>
  <w:style w:type="paragraph" w:styleId="E-mailSignature">
    <w:name w:val="E-mail Signature"/>
    <w:basedOn w:val="Normal"/>
    <w:link w:val="E-mailSignatureChar"/>
    <w:uiPriority w:val="99"/>
    <w:semiHidden/>
    <w:rsid w:val="00212BAD"/>
    <w:rPr>
      <w:rFonts w:ascii="Wingdings" w:eastAsia="Wingdings" w:hAnsi="Wingdings" w:cs="Wingdings"/>
      <w:color w:val="000000"/>
      <w:sz w:val="18"/>
      <w:szCs w:val="18"/>
      <w:lang w:val="en-US"/>
    </w:rPr>
  </w:style>
  <w:style w:type="character" w:customStyle="1" w:styleId="E-mailSignatureChar">
    <w:name w:val="E-mail Signature Char"/>
    <w:basedOn w:val="DefaultParagraphFont"/>
    <w:link w:val="E-mailSignature"/>
    <w:uiPriority w:val="99"/>
    <w:semiHidden/>
    <w:rsid w:val="00212BAD"/>
    <w:rPr>
      <w:rFonts w:ascii="Wingdings" w:eastAsia="Wingdings" w:hAnsi="Wingdings" w:cs="Wingdings"/>
      <w:color w:val="000000"/>
      <w:sz w:val="18"/>
      <w:szCs w:val="18"/>
      <w:lang w:val="en-US"/>
    </w:rPr>
  </w:style>
  <w:style w:type="character" w:styleId="EndnoteReference">
    <w:name w:val="endnote reference"/>
    <w:basedOn w:val="DefaultParagraphFont"/>
    <w:uiPriority w:val="99"/>
    <w:semiHidden/>
    <w:rsid w:val="00212BAD"/>
    <w:rPr>
      <w:vertAlign w:val="superscript"/>
    </w:rPr>
  </w:style>
  <w:style w:type="paragraph" w:styleId="EndnoteText">
    <w:name w:val="endnote text"/>
    <w:basedOn w:val="Normal"/>
    <w:link w:val="EndnoteTextChar"/>
    <w:uiPriority w:val="99"/>
    <w:semiHidden/>
    <w:rsid w:val="00212BAD"/>
    <w:rPr>
      <w:rFonts w:ascii="Wingdings" w:eastAsia="Wingdings" w:hAnsi="Wingdings" w:cs="Wingdings"/>
      <w:color w:val="000000"/>
      <w:lang w:val="en-US"/>
    </w:rPr>
  </w:style>
  <w:style w:type="character" w:customStyle="1" w:styleId="EndnoteTextChar">
    <w:name w:val="Endnote Text Char"/>
    <w:basedOn w:val="DefaultParagraphFont"/>
    <w:link w:val="EndnoteText"/>
    <w:uiPriority w:val="99"/>
    <w:semiHidden/>
    <w:rsid w:val="00212BAD"/>
    <w:rPr>
      <w:rFonts w:ascii="Wingdings" w:eastAsia="Wingdings" w:hAnsi="Wingdings" w:cs="Wingdings"/>
      <w:color w:val="000000"/>
      <w:lang w:val="en-US"/>
    </w:rPr>
  </w:style>
  <w:style w:type="paragraph" w:styleId="EnvelopeAddress">
    <w:name w:val="envelope address"/>
    <w:basedOn w:val="Normal"/>
    <w:uiPriority w:val="99"/>
    <w:semiHidden/>
    <w:rsid w:val="00212BAD"/>
    <w:pPr>
      <w:framePr w:w="7920" w:h="1980" w:hRule="exact" w:hSpace="180" w:wrap="auto" w:hAnchor="page" w:xAlign="center" w:yAlign="bottom"/>
      <w:ind w:left="2880"/>
    </w:pPr>
    <w:rPr>
      <w:rFonts w:ascii="Cambria Math" w:eastAsia="Verdana" w:hAnsi="Cambria Math" w:cs="Verdana"/>
      <w:color w:val="000000"/>
      <w:sz w:val="24"/>
      <w:szCs w:val="24"/>
      <w:lang w:val="en-US"/>
    </w:rPr>
  </w:style>
  <w:style w:type="paragraph" w:styleId="EnvelopeReturn">
    <w:name w:val="envelope return"/>
    <w:basedOn w:val="Normal"/>
    <w:uiPriority w:val="99"/>
    <w:semiHidden/>
    <w:rsid w:val="00212BAD"/>
    <w:rPr>
      <w:rFonts w:ascii="Cambria Math" w:eastAsia="Verdana" w:hAnsi="Cambria Math" w:cs="Verdana"/>
      <w:color w:val="000000"/>
      <w:lang w:val="en-US"/>
    </w:rPr>
  </w:style>
  <w:style w:type="character" w:styleId="FollowedHyperlink">
    <w:name w:val="FollowedHyperlink"/>
    <w:uiPriority w:val="99"/>
    <w:semiHidden/>
    <w:rsid w:val="00212BAD"/>
    <w:rPr>
      <w:color w:val="800080"/>
      <w:u w:val="single"/>
    </w:rPr>
  </w:style>
  <w:style w:type="paragraph" w:styleId="Footer">
    <w:name w:val="footer"/>
    <w:basedOn w:val="Normal"/>
    <w:link w:val="FooterChar"/>
    <w:uiPriority w:val="99"/>
    <w:semiHidden/>
    <w:rsid w:val="00212BAD"/>
    <w:pPr>
      <w:tabs>
        <w:tab w:val="center" w:pos="4513"/>
        <w:tab w:val="right" w:pos="9026"/>
      </w:tabs>
    </w:pPr>
  </w:style>
  <w:style w:type="character" w:customStyle="1" w:styleId="FooterChar">
    <w:name w:val="Footer Char"/>
    <w:basedOn w:val="DefaultParagraphFont"/>
    <w:link w:val="Footer"/>
    <w:uiPriority w:val="99"/>
    <w:semiHidden/>
    <w:rsid w:val="00212BAD"/>
    <w:rPr>
      <w:rFonts w:ascii="Verdana" w:eastAsia="Times New Roman" w:hAnsi="Verdana"/>
    </w:rPr>
  </w:style>
  <w:style w:type="paragraph" w:customStyle="1" w:styleId="Footereven">
    <w:name w:val="Footer even"/>
    <w:qFormat/>
    <w:rsid w:val="00212BAD"/>
    <w:pPr>
      <w:spacing w:line="200" w:lineRule="atLeast"/>
      <w:jc w:val="right"/>
    </w:pPr>
    <w:rPr>
      <w:rFonts w:ascii="Open Sans" w:eastAsia="Times New Roman" w:hAnsi="Open Sans"/>
      <w:sz w:val="16"/>
    </w:rPr>
  </w:style>
  <w:style w:type="paragraph" w:customStyle="1" w:styleId="Footerodd">
    <w:name w:val="Footer odd"/>
    <w:qFormat/>
    <w:rsid w:val="00212BAD"/>
    <w:pPr>
      <w:spacing w:line="200" w:lineRule="atLeast"/>
    </w:pPr>
    <w:rPr>
      <w:rFonts w:ascii="Open Sans" w:eastAsia="Times New Roman" w:hAnsi="Open Sans"/>
      <w:sz w:val="16"/>
      <w:szCs w:val="16"/>
    </w:rPr>
  </w:style>
  <w:style w:type="character" w:styleId="FootnoteReference">
    <w:name w:val="footnote reference"/>
    <w:basedOn w:val="DefaultParagraphFont"/>
    <w:uiPriority w:val="99"/>
    <w:semiHidden/>
    <w:rsid w:val="00212BAD"/>
    <w:rPr>
      <w:vertAlign w:val="superscript"/>
    </w:rPr>
  </w:style>
  <w:style w:type="paragraph" w:styleId="FootnoteText">
    <w:name w:val="footnote text"/>
    <w:basedOn w:val="Normal"/>
    <w:link w:val="FootnoteTextChar"/>
    <w:uiPriority w:val="99"/>
    <w:rsid w:val="00212BAD"/>
    <w:rPr>
      <w:rFonts w:ascii="Open Sans" w:eastAsia="Wingdings" w:hAnsi="Open Sans" w:cs="Wingdings"/>
      <w:color w:val="000000"/>
      <w:lang w:val="en-US"/>
    </w:rPr>
  </w:style>
  <w:style w:type="character" w:customStyle="1" w:styleId="FootnoteTextChar">
    <w:name w:val="Footnote Text Char"/>
    <w:basedOn w:val="DefaultParagraphFont"/>
    <w:link w:val="FootnoteText"/>
    <w:uiPriority w:val="99"/>
    <w:rsid w:val="00212BAD"/>
    <w:rPr>
      <w:rFonts w:ascii="Open Sans" w:eastAsia="Wingdings" w:hAnsi="Open Sans" w:cs="Wingdings"/>
      <w:color w:val="000000"/>
      <w:lang w:val="en-US"/>
    </w:rPr>
  </w:style>
  <w:style w:type="paragraph" w:customStyle="1" w:styleId="FrontcoverA">
    <w:name w:val="Frontcover A"/>
    <w:next w:val="Normal"/>
    <w:qFormat/>
    <w:rsid w:val="00212BAD"/>
    <w:pPr>
      <w:suppressAutoHyphens/>
      <w:autoSpaceDN w:val="0"/>
      <w:spacing w:before="2160" w:after="360" w:line="600" w:lineRule="atLeast"/>
      <w:textAlignment w:val="baseline"/>
    </w:pPr>
    <w:rPr>
      <w:rFonts w:ascii="Open Sans" w:eastAsia="Times New Roman" w:hAnsi="Open Sans"/>
      <w:b/>
      <w:color w:val="003057"/>
      <w:sz w:val="60"/>
      <w:szCs w:val="64"/>
    </w:rPr>
  </w:style>
  <w:style w:type="paragraph" w:customStyle="1" w:styleId="FrontcoverB">
    <w:name w:val="Frontcover B"/>
    <w:next w:val="Normal"/>
    <w:qFormat/>
    <w:rsid w:val="00212BAD"/>
    <w:pPr>
      <w:suppressAutoHyphens/>
      <w:autoSpaceDN w:val="0"/>
      <w:spacing w:before="240" w:after="480" w:line="480" w:lineRule="atLeast"/>
      <w:textAlignment w:val="baseline"/>
    </w:pPr>
    <w:rPr>
      <w:rFonts w:ascii="Open Sans" w:eastAsia="Times New Roman" w:hAnsi="Open Sans"/>
      <w:b/>
      <w:bCs/>
      <w:sz w:val="48"/>
      <w:szCs w:val="48"/>
    </w:rPr>
  </w:style>
  <w:style w:type="paragraph" w:customStyle="1" w:styleId="FrontcoverC">
    <w:name w:val="Frontcover C"/>
    <w:next w:val="Normal"/>
    <w:qFormat/>
    <w:rsid w:val="00212BAD"/>
    <w:pPr>
      <w:suppressAutoHyphens/>
      <w:autoSpaceDN w:val="0"/>
      <w:spacing w:after="120" w:line="400" w:lineRule="atLeast"/>
      <w:textAlignment w:val="baseline"/>
    </w:pPr>
    <w:rPr>
      <w:rFonts w:ascii="Open Sans" w:eastAsia="Times New Roman" w:hAnsi="Open Sans"/>
      <w:sz w:val="36"/>
      <w:szCs w:val="36"/>
    </w:rPr>
  </w:style>
  <w:style w:type="paragraph" w:customStyle="1" w:styleId="FrontcoverD">
    <w:name w:val="Frontcover D"/>
    <w:next w:val="Normal"/>
    <w:qFormat/>
    <w:rsid w:val="00212BAD"/>
    <w:pPr>
      <w:suppressAutoHyphens/>
      <w:autoSpaceDN w:val="0"/>
      <w:spacing w:line="360" w:lineRule="auto"/>
      <w:textAlignment w:val="baseline"/>
    </w:pPr>
    <w:rPr>
      <w:rFonts w:ascii="Open Sans" w:eastAsia="Times New Roman" w:hAnsi="Open Sans"/>
      <w:sz w:val="32"/>
      <w:szCs w:val="32"/>
    </w:rPr>
  </w:style>
  <w:style w:type="paragraph" w:customStyle="1" w:styleId="FrontcoverE">
    <w:name w:val="Frontcover E"/>
    <w:qFormat/>
    <w:rsid w:val="00212BAD"/>
    <w:pPr>
      <w:spacing w:before="3000" w:line="320" w:lineRule="atLeast"/>
      <w:ind w:right="1673"/>
    </w:pPr>
    <w:rPr>
      <w:rFonts w:ascii="Open Sans" w:eastAsia="Times New Roman" w:hAnsi="Open Sans"/>
      <w:noProof/>
      <w:color w:val="505759"/>
      <w:sz w:val="24"/>
      <w:szCs w:val="24"/>
      <w:lang w:eastAsia="en-GB"/>
    </w:rPr>
  </w:style>
  <w:style w:type="paragraph" w:customStyle="1" w:styleId="Tabletexthd">
    <w:name w:val="Table text hd"/>
    <w:qFormat/>
    <w:rsid w:val="00AA7D7D"/>
    <w:pPr>
      <w:spacing w:before="120" w:after="60" w:line="260" w:lineRule="atLeast"/>
    </w:pPr>
    <w:rPr>
      <w:rFonts w:ascii="Open Sans" w:eastAsia="Batang" w:hAnsi="Open Sans"/>
      <w:b/>
      <w:sz w:val="22"/>
    </w:rPr>
  </w:style>
  <w:style w:type="paragraph" w:customStyle="1" w:styleId="guideheadB">
    <w:name w:val="guide head B"/>
    <w:basedOn w:val="Normal"/>
    <w:next w:val="Normal"/>
    <w:qFormat/>
    <w:rsid w:val="00AA7D7D"/>
    <w:pPr>
      <w:spacing w:after="40" w:line="240" w:lineRule="auto"/>
      <w:jc w:val="center"/>
      <w:outlineLvl w:val="0"/>
    </w:pPr>
    <w:rPr>
      <w:rFonts w:ascii="Open Sans" w:hAnsi="Open Sans"/>
      <w:b/>
      <w:color w:val="003057"/>
      <w:sz w:val="36"/>
      <w:szCs w:val="24"/>
    </w:rPr>
  </w:style>
  <w:style w:type="paragraph" w:customStyle="1" w:styleId="Tabletexthdwht">
    <w:name w:val="Table text hd wht"/>
    <w:basedOn w:val="Tabletexthd"/>
    <w:qFormat/>
    <w:rsid w:val="00AA7D7D"/>
    <w:rPr>
      <w:color w:val="FFFFFF" w:themeColor="background1"/>
    </w:rPr>
  </w:style>
  <w:style w:type="paragraph" w:customStyle="1" w:styleId="Tabletext">
    <w:name w:val="Table text"/>
    <w:link w:val="TabletextChar"/>
    <w:qFormat/>
    <w:rsid w:val="00AA7D7D"/>
    <w:pPr>
      <w:tabs>
        <w:tab w:val="left" w:pos="720"/>
      </w:tabs>
      <w:spacing w:before="60" w:after="60"/>
    </w:pPr>
    <w:rPr>
      <w:rFonts w:ascii="Open Sans" w:eastAsia="Times New Roman" w:hAnsi="Open Sans"/>
      <w:sz w:val="22"/>
    </w:rPr>
  </w:style>
  <w:style w:type="table" w:styleId="TableGrid">
    <w:name w:val="Table Grid"/>
    <w:basedOn w:val="TableNormal"/>
    <w:uiPriority w:val="39"/>
    <w:rsid w:val="00AA7D7D"/>
    <w:rPr>
      <w:rFonts w:eastAsia="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s-NoBold">
    <w:name w:val="Notes - No Bold"/>
    <w:basedOn w:val="Normal"/>
    <w:qFormat/>
    <w:rsid w:val="00AA7D7D"/>
    <w:pPr>
      <w:spacing w:after="120" w:line="240" w:lineRule="auto"/>
      <w:outlineLvl w:val="0"/>
    </w:pPr>
    <w:rPr>
      <w:rFonts w:ascii="Open Sans" w:eastAsiaTheme="minorHAnsi" w:hAnsi="Open Sans" w:cstheme="minorBidi"/>
    </w:rPr>
  </w:style>
  <w:style w:type="paragraph" w:customStyle="1" w:styleId="HeadA">
    <w:name w:val="Head A"/>
    <w:next w:val="Normal"/>
    <w:qFormat/>
    <w:rsid w:val="00AA7D7D"/>
    <w:pPr>
      <w:tabs>
        <w:tab w:val="left" w:pos="2835"/>
      </w:tabs>
      <w:spacing w:before="360" w:after="120" w:line="300" w:lineRule="atLeast"/>
    </w:pPr>
    <w:rPr>
      <w:rFonts w:ascii="Open Sans" w:eastAsia="Times New Roman" w:hAnsi="Open Sans"/>
      <w:b/>
      <w:sz w:val="26"/>
    </w:rPr>
  </w:style>
  <w:style w:type="paragraph" w:customStyle="1" w:styleId="unitcontenthd">
    <w:name w:val="unit content hd"/>
    <w:next w:val="Normal"/>
    <w:qFormat/>
    <w:rsid w:val="00AA7D7D"/>
    <w:pPr>
      <w:spacing w:before="360" w:after="120" w:line="260" w:lineRule="atLeast"/>
      <w:ind w:left="567" w:hanging="567"/>
    </w:pPr>
    <w:rPr>
      <w:rFonts w:ascii="Open Sans" w:eastAsia="Batang" w:hAnsi="Open Sans"/>
      <w:b/>
      <w:sz w:val="26"/>
    </w:rPr>
  </w:style>
  <w:style w:type="paragraph" w:styleId="ListParagraph">
    <w:name w:val="List Paragraph"/>
    <w:aliases w:val="Table Text Heading"/>
    <w:basedOn w:val="Normal"/>
    <w:uiPriority w:val="99"/>
    <w:qFormat/>
    <w:rsid w:val="00AA7D7D"/>
    <w:pPr>
      <w:ind w:left="720"/>
      <w:contextualSpacing/>
    </w:pPr>
  </w:style>
  <w:style w:type="paragraph" w:customStyle="1" w:styleId="Default">
    <w:name w:val="Default"/>
    <w:rsid w:val="00AA7D7D"/>
    <w:pPr>
      <w:autoSpaceDE w:val="0"/>
      <w:autoSpaceDN w:val="0"/>
      <w:adjustRightInd w:val="0"/>
    </w:pPr>
    <w:rPr>
      <w:rFonts w:ascii="Segoe UI" w:eastAsia="Arial" w:hAnsi="Segoe UI" w:cs="Segoe UI"/>
      <w:color w:val="000000"/>
      <w:sz w:val="24"/>
      <w:szCs w:val="24"/>
      <w:lang w:eastAsia="en-GB"/>
    </w:rPr>
  </w:style>
  <w:style w:type="character" w:customStyle="1" w:styleId="TabletextChar">
    <w:name w:val="Table text Char"/>
    <w:basedOn w:val="DefaultParagraphFont"/>
    <w:link w:val="Tabletext"/>
    <w:rsid w:val="00AA7D7D"/>
    <w:rPr>
      <w:rFonts w:ascii="Open Sans" w:eastAsia="Times New Roman" w:hAnsi="Open Sans"/>
      <w:sz w:val="22"/>
    </w:rPr>
  </w:style>
  <w:style w:type="paragraph" w:customStyle="1" w:styleId="notes-header">
    <w:name w:val="notes-header"/>
    <w:basedOn w:val="Normal"/>
    <w:link w:val="notes-headerChar"/>
    <w:qFormat/>
    <w:rsid w:val="00AA7D7D"/>
    <w:pPr>
      <w:spacing w:before="60" w:after="60" w:line="300" w:lineRule="atLeast"/>
    </w:pPr>
    <w:rPr>
      <w:rFonts w:ascii="Open Sans" w:hAnsi="Open Sans"/>
      <w:b/>
    </w:rPr>
  </w:style>
  <w:style w:type="paragraph" w:customStyle="1" w:styleId="notes-header-normal">
    <w:name w:val="notes-header-normal"/>
    <w:basedOn w:val="notes-header"/>
    <w:link w:val="notes-header-normalChar"/>
    <w:qFormat/>
    <w:rsid w:val="00AA7D7D"/>
    <w:rPr>
      <w:b w:val="0"/>
    </w:rPr>
  </w:style>
  <w:style w:type="character" w:customStyle="1" w:styleId="notes-headerChar">
    <w:name w:val="notes-header Char"/>
    <w:basedOn w:val="DefaultParagraphFont"/>
    <w:link w:val="notes-header"/>
    <w:rsid w:val="00AA7D7D"/>
    <w:rPr>
      <w:rFonts w:ascii="Open Sans" w:eastAsia="Times New Roman" w:hAnsi="Open Sans"/>
      <w:b/>
    </w:rPr>
  </w:style>
  <w:style w:type="character" w:customStyle="1" w:styleId="notes-header-normalChar">
    <w:name w:val="notes-header-normal Char"/>
    <w:basedOn w:val="notes-headerChar"/>
    <w:link w:val="notes-header-normal"/>
    <w:rsid w:val="00AA7D7D"/>
    <w:rPr>
      <w:rFonts w:ascii="Open Sans" w:eastAsia="Times New Roman" w:hAnsi="Open Sans"/>
      <w:b w:val="0"/>
    </w:rPr>
  </w:style>
  <w:style w:type="paragraph" w:styleId="Header">
    <w:name w:val="header"/>
    <w:basedOn w:val="Normal"/>
    <w:link w:val="HeaderChar"/>
    <w:uiPriority w:val="99"/>
    <w:unhideWhenUsed/>
    <w:rsid w:val="00AA7D7D"/>
    <w:pPr>
      <w:tabs>
        <w:tab w:val="center" w:pos="4513"/>
        <w:tab w:val="right" w:pos="9026"/>
      </w:tabs>
      <w:spacing w:line="240" w:lineRule="auto"/>
    </w:pPr>
  </w:style>
  <w:style w:type="character" w:customStyle="1" w:styleId="HeaderChar">
    <w:name w:val="Header Char"/>
    <w:basedOn w:val="DefaultParagraphFont"/>
    <w:link w:val="Header"/>
    <w:uiPriority w:val="99"/>
    <w:rsid w:val="00AA7D7D"/>
    <w:rPr>
      <w:rFonts w:ascii="Verdana" w:eastAsia="Times New Roman" w:hAnsi="Verdana"/>
    </w:rPr>
  </w:style>
  <w:style w:type="paragraph" w:customStyle="1" w:styleId="notes-header-italic">
    <w:name w:val="notes-header-italic"/>
    <w:basedOn w:val="Normal"/>
    <w:link w:val="notes-header-italicChar"/>
    <w:qFormat/>
    <w:rsid w:val="00797E7C"/>
    <w:pPr>
      <w:spacing w:before="60" w:after="60" w:line="300" w:lineRule="atLeast"/>
    </w:pPr>
    <w:rPr>
      <w:rFonts w:ascii="Open Sans" w:hAnsi="Open Sans"/>
      <w:b/>
      <w:i/>
    </w:rPr>
  </w:style>
  <w:style w:type="character" w:customStyle="1" w:styleId="notes-header-italicChar">
    <w:name w:val="notes-header-italic Char"/>
    <w:basedOn w:val="DefaultParagraphFont"/>
    <w:link w:val="notes-header-italic"/>
    <w:rsid w:val="00797E7C"/>
    <w:rPr>
      <w:rFonts w:ascii="Open Sans" w:eastAsia="Times New Roman" w:hAnsi="Open Sans"/>
      <w:b/>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4</Pages>
  <Words>808</Words>
  <Characters>4609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Hussain, Jakir</dc:creator>
  <cp:keywords/>
  <dc:description/>
  <cp:lastModifiedBy>Pranav Panachinkattil</cp:lastModifiedBy>
  <cp:revision>2</cp:revision>
  <dcterms:created xsi:type="dcterms:W3CDTF">2025-03-19T10:57:00Z</dcterms:created>
  <dcterms:modified xsi:type="dcterms:W3CDTF">2025-03-19T10:57:00Z</dcterms:modified>
</cp:coreProperties>
</file>